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EB745" w14:textId="77777777" w:rsidR="00F24555" w:rsidRPr="004F0A1E" w:rsidRDefault="00251A52" w:rsidP="00251A52">
      <w:pPr>
        <w:jc w:val="center"/>
        <w:rPr>
          <w:rFonts w:ascii="Times New Roman" w:hAnsi="Times New Roman" w:cs="Times New Roman"/>
          <w:b/>
          <w:sz w:val="36"/>
          <w:szCs w:val="36"/>
        </w:rPr>
      </w:pPr>
      <w:r w:rsidRPr="004F0A1E">
        <w:rPr>
          <w:rFonts w:ascii="Times New Roman" w:hAnsi="Times New Roman" w:cs="Times New Roman"/>
          <w:b/>
          <w:sz w:val="36"/>
          <w:szCs w:val="36"/>
        </w:rPr>
        <w:t>Government 2305</w:t>
      </w:r>
    </w:p>
    <w:p w14:paraId="11698CF7" w14:textId="77777777" w:rsidR="00251A52" w:rsidRPr="004F0A1E" w:rsidRDefault="00251A52" w:rsidP="00251A52">
      <w:pPr>
        <w:jc w:val="center"/>
        <w:rPr>
          <w:rFonts w:ascii="Times New Roman" w:hAnsi="Times New Roman" w:cs="Times New Roman"/>
          <w:b/>
          <w:sz w:val="28"/>
          <w:szCs w:val="28"/>
        </w:rPr>
      </w:pPr>
      <w:r w:rsidRPr="004F0A1E">
        <w:rPr>
          <w:rFonts w:ascii="Times New Roman" w:hAnsi="Times New Roman" w:cs="Times New Roman"/>
          <w:b/>
          <w:sz w:val="28"/>
          <w:szCs w:val="28"/>
        </w:rPr>
        <w:t>Personal Responsibility Paper</w:t>
      </w:r>
    </w:p>
    <w:p w14:paraId="19518A5E" w14:textId="77777777" w:rsidR="00251A52" w:rsidRPr="004F0A1E" w:rsidRDefault="00251A52" w:rsidP="00251A52">
      <w:pPr>
        <w:jc w:val="center"/>
        <w:rPr>
          <w:rFonts w:ascii="Times New Roman" w:hAnsi="Times New Roman" w:cs="Times New Roman"/>
        </w:rPr>
      </w:pPr>
    </w:p>
    <w:p w14:paraId="6835F92F" w14:textId="77777777" w:rsidR="00251A52" w:rsidRPr="004F0A1E" w:rsidRDefault="00251A52" w:rsidP="00251A52">
      <w:pPr>
        <w:jc w:val="center"/>
        <w:rPr>
          <w:rFonts w:ascii="Times New Roman" w:hAnsi="Times New Roman" w:cs="Times New Roman"/>
        </w:rPr>
      </w:pPr>
    </w:p>
    <w:p w14:paraId="79A57363" w14:textId="77777777" w:rsidR="00251A52" w:rsidRPr="004F0A1E" w:rsidRDefault="00251A52" w:rsidP="00251A52">
      <w:pPr>
        <w:rPr>
          <w:rFonts w:ascii="Times New Roman" w:hAnsi="Times New Roman" w:cs="Times New Roman"/>
        </w:rPr>
      </w:pPr>
      <w:r w:rsidRPr="004F0A1E">
        <w:rPr>
          <w:rFonts w:ascii="Times New Roman" w:hAnsi="Times New Roman" w:cs="Times New Roman"/>
        </w:rPr>
        <w:t>Students are required to write a paper over personal responsibility. Several topics are provided below; please choose one and research thoroughly, make a decision about the question asked, and evaluate the arguments for and against the topic.</w:t>
      </w:r>
    </w:p>
    <w:p w14:paraId="5B488BB5" w14:textId="77777777" w:rsidR="00251A52" w:rsidRPr="004F0A1E" w:rsidRDefault="00251A52" w:rsidP="00251A52">
      <w:pPr>
        <w:rPr>
          <w:rFonts w:ascii="Times New Roman" w:hAnsi="Times New Roman" w:cs="Times New Roman"/>
          <w:b/>
        </w:rPr>
      </w:pPr>
    </w:p>
    <w:p w14:paraId="09248A94" w14:textId="77777777" w:rsidR="00251A52" w:rsidRPr="004F0A1E" w:rsidRDefault="00251A52" w:rsidP="00251A52">
      <w:pPr>
        <w:rPr>
          <w:rFonts w:ascii="Times New Roman" w:hAnsi="Times New Roman" w:cs="Times New Roman"/>
        </w:rPr>
      </w:pPr>
      <w:r w:rsidRPr="004F0A1E">
        <w:rPr>
          <w:rFonts w:ascii="Times New Roman" w:hAnsi="Times New Roman" w:cs="Times New Roman"/>
          <w:b/>
        </w:rPr>
        <w:t>Personal Responsibility</w:t>
      </w:r>
      <w:r w:rsidRPr="004F0A1E">
        <w:rPr>
          <w:rFonts w:ascii="Times New Roman" w:hAnsi="Times New Roman" w:cs="Times New Roman"/>
        </w:rPr>
        <w:t xml:space="preserve"> is defined as the ability to connect choices, actions, and consequences to ethical decision-making.</w:t>
      </w:r>
    </w:p>
    <w:p w14:paraId="59E511DA" w14:textId="77777777" w:rsidR="00251A52" w:rsidRPr="004F0A1E" w:rsidRDefault="00251A52" w:rsidP="00251A52">
      <w:pPr>
        <w:rPr>
          <w:rFonts w:ascii="Times New Roman" w:hAnsi="Times New Roman" w:cs="Times New Roman"/>
        </w:rPr>
      </w:pPr>
    </w:p>
    <w:p w14:paraId="43EAB9FA" w14:textId="77777777" w:rsidR="00251A52" w:rsidRPr="004F0A1E" w:rsidRDefault="00251A52" w:rsidP="00251A52">
      <w:pPr>
        <w:rPr>
          <w:rFonts w:ascii="Times New Roman" w:hAnsi="Times New Roman" w:cs="Times New Roman"/>
        </w:rPr>
      </w:pPr>
    </w:p>
    <w:p w14:paraId="1EED873C" w14:textId="77777777" w:rsidR="00251A52" w:rsidRPr="004F0A1E" w:rsidRDefault="00251A52" w:rsidP="00251A52">
      <w:pPr>
        <w:rPr>
          <w:rFonts w:ascii="Times New Roman" w:hAnsi="Times New Roman" w:cs="Times New Roman"/>
        </w:rPr>
      </w:pPr>
    </w:p>
    <w:p w14:paraId="1969D35A" w14:textId="77777777" w:rsidR="00251A52" w:rsidRPr="004F0A1E" w:rsidRDefault="00251A52" w:rsidP="00251A52">
      <w:pPr>
        <w:rPr>
          <w:rFonts w:ascii="Times New Roman" w:hAnsi="Times New Roman" w:cs="Times New Roman"/>
          <w:b/>
        </w:rPr>
      </w:pPr>
      <w:r w:rsidRPr="004F0A1E">
        <w:rPr>
          <w:rFonts w:ascii="Times New Roman" w:hAnsi="Times New Roman" w:cs="Times New Roman"/>
          <w:b/>
        </w:rPr>
        <w:t>Assignment:</w:t>
      </w:r>
    </w:p>
    <w:p w14:paraId="0BDDF346" w14:textId="77777777" w:rsidR="00251A52" w:rsidRPr="004F0A1E" w:rsidRDefault="00251A52" w:rsidP="00251A52">
      <w:pPr>
        <w:rPr>
          <w:rFonts w:ascii="Times New Roman" w:hAnsi="Times New Roman" w:cs="Times New Roman"/>
        </w:rPr>
      </w:pPr>
      <w:r w:rsidRPr="004F0A1E">
        <w:rPr>
          <w:rFonts w:ascii="Times New Roman" w:hAnsi="Times New Roman" w:cs="Times New Roman"/>
        </w:rPr>
        <w:t>A core component of a well-functioning democratic society is having leaders who will be bound by ethical decision-making.</w:t>
      </w:r>
    </w:p>
    <w:p w14:paraId="5CCA7428" w14:textId="77777777" w:rsidR="00251A52" w:rsidRPr="004F0A1E" w:rsidRDefault="00251A52" w:rsidP="00251A52">
      <w:pPr>
        <w:rPr>
          <w:rFonts w:ascii="Times New Roman" w:hAnsi="Times New Roman" w:cs="Times New Roman"/>
        </w:rPr>
      </w:pPr>
    </w:p>
    <w:p w14:paraId="5DD7176B" w14:textId="77777777" w:rsidR="00251A52" w:rsidRPr="004F0A1E" w:rsidRDefault="00251A52" w:rsidP="00251A52">
      <w:pPr>
        <w:rPr>
          <w:rFonts w:ascii="Times New Roman" w:hAnsi="Times New Roman" w:cs="Times New Roman"/>
        </w:rPr>
      </w:pPr>
      <w:r w:rsidRPr="004F0A1E">
        <w:rPr>
          <w:rFonts w:ascii="Times New Roman" w:hAnsi="Times New Roman" w:cs="Times New Roman"/>
        </w:rPr>
        <w:t>Within your paper – keeping in mind and evaluating the ethical merits of the decision – you should address the arguments in support of and in opposition to the decision. What evidence is there that lends credence to each side of the argument? Finally, this decision will inevitably have political implications. What are those implications, and how do those realities enhance your understanding of how politics works? You must draw a conclusion and justify your position.</w:t>
      </w:r>
    </w:p>
    <w:p w14:paraId="1FAA4B80" w14:textId="77777777" w:rsidR="00251A52" w:rsidRPr="004F0A1E" w:rsidRDefault="00251A52" w:rsidP="00251A52">
      <w:pPr>
        <w:rPr>
          <w:rFonts w:ascii="Times New Roman" w:hAnsi="Times New Roman" w:cs="Times New Roman"/>
        </w:rPr>
      </w:pPr>
    </w:p>
    <w:p w14:paraId="631F28FE" w14:textId="77777777" w:rsidR="003B3D34" w:rsidRPr="004F0A1E" w:rsidRDefault="003B3D34" w:rsidP="00251A52">
      <w:pPr>
        <w:rPr>
          <w:rFonts w:ascii="Times New Roman" w:hAnsi="Times New Roman" w:cs="Times New Roman"/>
        </w:rPr>
      </w:pPr>
    </w:p>
    <w:p w14:paraId="3D747AA8" w14:textId="77777777" w:rsidR="003B3D34" w:rsidRPr="004F0A1E" w:rsidRDefault="003B3D34" w:rsidP="00251A52">
      <w:pPr>
        <w:rPr>
          <w:rFonts w:ascii="Times New Roman" w:hAnsi="Times New Roman" w:cs="Times New Roman"/>
        </w:rPr>
      </w:pPr>
    </w:p>
    <w:p w14:paraId="38924577" w14:textId="77777777" w:rsidR="00251A52" w:rsidRPr="004F0A1E" w:rsidRDefault="00251A52" w:rsidP="00251A52">
      <w:pPr>
        <w:rPr>
          <w:rFonts w:ascii="Times New Roman" w:hAnsi="Times New Roman" w:cs="Times New Roman"/>
          <w:b/>
        </w:rPr>
      </w:pPr>
      <w:r w:rsidRPr="004F0A1E">
        <w:rPr>
          <w:rFonts w:ascii="Times New Roman" w:hAnsi="Times New Roman" w:cs="Times New Roman"/>
          <w:b/>
        </w:rPr>
        <w:t>Paper Guidelines:</w:t>
      </w:r>
    </w:p>
    <w:p w14:paraId="5E7FB62D" w14:textId="05878086" w:rsidR="00251A52" w:rsidRPr="004F0A1E" w:rsidRDefault="0064525F" w:rsidP="00251A52">
      <w:pPr>
        <w:pStyle w:val="ListParagraph"/>
        <w:numPr>
          <w:ilvl w:val="0"/>
          <w:numId w:val="1"/>
        </w:numPr>
        <w:rPr>
          <w:rFonts w:ascii="Times New Roman" w:hAnsi="Times New Roman" w:cs="Times New Roman"/>
          <w:b/>
        </w:rPr>
      </w:pPr>
      <w:r>
        <w:rPr>
          <w:rFonts w:ascii="Times New Roman" w:hAnsi="Times New Roman" w:cs="Times New Roman"/>
        </w:rPr>
        <w:t>Between 1,000-1,250</w:t>
      </w:r>
      <w:r w:rsidR="00251A52" w:rsidRPr="004F0A1E">
        <w:rPr>
          <w:rFonts w:ascii="Times New Roman" w:hAnsi="Times New Roman" w:cs="Times New Roman"/>
        </w:rPr>
        <w:t xml:space="preserve"> words</w:t>
      </w:r>
      <w:r w:rsidR="00D0012E">
        <w:rPr>
          <w:rFonts w:ascii="Times New Roman" w:hAnsi="Times New Roman" w:cs="Times New Roman"/>
        </w:rPr>
        <w:t xml:space="preserve"> in the body of the paper (does not include cover page or references)</w:t>
      </w:r>
    </w:p>
    <w:p w14:paraId="647CD548" w14:textId="18AEE789" w:rsidR="00251A52" w:rsidRPr="004F0A1E" w:rsidRDefault="000F332B" w:rsidP="00251A52">
      <w:pPr>
        <w:pStyle w:val="ListParagraph"/>
        <w:numPr>
          <w:ilvl w:val="0"/>
          <w:numId w:val="1"/>
        </w:numPr>
        <w:rPr>
          <w:rFonts w:ascii="Times New Roman" w:hAnsi="Times New Roman" w:cs="Times New Roman"/>
          <w:b/>
        </w:rPr>
      </w:pPr>
      <w:r>
        <w:rPr>
          <w:rFonts w:ascii="Times New Roman" w:hAnsi="Times New Roman" w:cs="Times New Roman"/>
        </w:rPr>
        <w:t xml:space="preserve">Minimum of </w:t>
      </w:r>
      <w:r w:rsidR="00251A52" w:rsidRPr="004F0A1E">
        <w:rPr>
          <w:rFonts w:ascii="Times New Roman" w:hAnsi="Times New Roman" w:cs="Times New Roman"/>
        </w:rPr>
        <w:t>5 academic sources, included at the end of the paper in a works cited page</w:t>
      </w:r>
    </w:p>
    <w:p w14:paraId="7036B12F" w14:textId="5AF8B554" w:rsidR="00251A52" w:rsidRPr="002D5E0F" w:rsidRDefault="00251A52" w:rsidP="00251A52">
      <w:pPr>
        <w:pStyle w:val="ListParagraph"/>
        <w:numPr>
          <w:ilvl w:val="0"/>
          <w:numId w:val="1"/>
        </w:numPr>
        <w:rPr>
          <w:rFonts w:ascii="Times New Roman" w:hAnsi="Times New Roman" w:cs="Times New Roman"/>
          <w:b/>
        </w:rPr>
      </w:pPr>
      <w:r w:rsidRPr="004F0A1E">
        <w:rPr>
          <w:rFonts w:ascii="Times New Roman" w:hAnsi="Times New Roman" w:cs="Times New Roman"/>
        </w:rPr>
        <w:t>Paper must conform to the APA style format (see Purdue OWL for formatting)</w:t>
      </w:r>
    </w:p>
    <w:p w14:paraId="125143F1" w14:textId="567A713E" w:rsidR="002D5E0F" w:rsidRPr="000E20C8" w:rsidRDefault="000E20C8" w:rsidP="002D5E0F">
      <w:pPr>
        <w:pStyle w:val="ListParagraph"/>
        <w:numPr>
          <w:ilvl w:val="1"/>
          <w:numId w:val="1"/>
        </w:numPr>
        <w:rPr>
          <w:rFonts w:ascii="Times New Roman" w:hAnsi="Times New Roman" w:cs="Times New Roman"/>
          <w:b/>
        </w:rPr>
      </w:pPr>
      <w:r>
        <w:rPr>
          <w:rFonts w:ascii="Times New Roman" w:hAnsi="Times New Roman" w:cs="Times New Roman"/>
        </w:rPr>
        <w:t>No abstracts</w:t>
      </w:r>
    </w:p>
    <w:p w14:paraId="32573FE6" w14:textId="75699CD2" w:rsidR="000E20C8" w:rsidRPr="004F0A1E" w:rsidRDefault="000E20C8" w:rsidP="002D5E0F">
      <w:pPr>
        <w:pStyle w:val="ListParagraph"/>
        <w:numPr>
          <w:ilvl w:val="1"/>
          <w:numId w:val="1"/>
        </w:numPr>
        <w:rPr>
          <w:rFonts w:ascii="Times New Roman" w:hAnsi="Times New Roman" w:cs="Times New Roman"/>
          <w:b/>
        </w:rPr>
      </w:pPr>
      <w:r>
        <w:rPr>
          <w:rFonts w:ascii="Times New Roman" w:hAnsi="Times New Roman" w:cs="Times New Roman"/>
        </w:rPr>
        <w:t>Section headings are optional</w:t>
      </w:r>
    </w:p>
    <w:p w14:paraId="7D384EAF" w14:textId="1A3874AC" w:rsidR="00251A52" w:rsidRPr="000E20C8" w:rsidRDefault="00251A52" w:rsidP="00251A52">
      <w:pPr>
        <w:pStyle w:val="ListParagraph"/>
        <w:numPr>
          <w:ilvl w:val="0"/>
          <w:numId w:val="1"/>
        </w:numPr>
        <w:rPr>
          <w:rFonts w:ascii="Times New Roman" w:hAnsi="Times New Roman" w:cs="Times New Roman"/>
          <w:b/>
        </w:rPr>
      </w:pPr>
      <w:r w:rsidRPr="004F0A1E">
        <w:rPr>
          <w:rFonts w:ascii="Times New Roman" w:hAnsi="Times New Roman" w:cs="Times New Roman"/>
        </w:rPr>
        <w:t>Paper must be typed and submitted via assignment in Blackboard</w:t>
      </w:r>
    </w:p>
    <w:p w14:paraId="02E0B14C" w14:textId="77777777" w:rsidR="000E20C8" w:rsidRPr="004F0A1E" w:rsidRDefault="000E20C8" w:rsidP="000E20C8">
      <w:pPr>
        <w:pStyle w:val="ListParagraph"/>
        <w:rPr>
          <w:rFonts w:ascii="Times New Roman" w:hAnsi="Times New Roman" w:cs="Times New Roman"/>
          <w:b/>
        </w:rPr>
      </w:pPr>
    </w:p>
    <w:p w14:paraId="742F7E17" w14:textId="77777777" w:rsidR="00251A52" w:rsidRPr="004F0A1E" w:rsidRDefault="00251A52" w:rsidP="00251A52">
      <w:pPr>
        <w:rPr>
          <w:rFonts w:ascii="Times New Roman" w:hAnsi="Times New Roman" w:cs="Times New Roman"/>
          <w:b/>
        </w:rPr>
      </w:pPr>
    </w:p>
    <w:p w14:paraId="5D05358F" w14:textId="53FD036E" w:rsidR="00251A52" w:rsidRPr="004F0A1E" w:rsidRDefault="008E6A3D" w:rsidP="00251A52">
      <w:pPr>
        <w:rPr>
          <w:rFonts w:ascii="Times New Roman" w:hAnsi="Times New Roman" w:cs="Times New Roman"/>
          <w:b/>
        </w:rPr>
      </w:pPr>
      <w:r>
        <w:rPr>
          <w:rFonts w:ascii="Times New Roman" w:hAnsi="Times New Roman" w:cs="Times New Roman"/>
          <w:b/>
        </w:rPr>
        <w:t xml:space="preserve">Due Date: </w:t>
      </w:r>
      <w:r w:rsidR="007A710F">
        <w:rPr>
          <w:rFonts w:ascii="Times New Roman" w:hAnsi="Times New Roman" w:cs="Times New Roman"/>
          <w:b/>
        </w:rPr>
        <w:t>April 8</w:t>
      </w:r>
    </w:p>
    <w:p w14:paraId="2BE49CDF" w14:textId="77777777" w:rsidR="00251A52" w:rsidRPr="004F0A1E" w:rsidRDefault="00251A52" w:rsidP="00251A52">
      <w:pPr>
        <w:rPr>
          <w:rFonts w:ascii="Times New Roman" w:hAnsi="Times New Roman" w:cs="Times New Roman"/>
          <w:b/>
        </w:rPr>
      </w:pPr>
    </w:p>
    <w:p w14:paraId="7C62DC64" w14:textId="77777777" w:rsidR="004F0A1E" w:rsidRPr="002009C2" w:rsidRDefault="004F0A1E" w:rsidP="004F0A1E">
      <w:pPr>
        <w:rPr>
          <w:rFonts w:ascii="Times New Roman" w:hAnsi="Times New Roman" w:cs="Times New Roman"/>
          <w:b/>
        </w:rPr>
      </w:pPr>
      <w:r>
        <w:rPr>
          <w:rFonts w:ascii="Times New Roman" w:hAnsi="Times New Roman" w:cs="Times New Roman"/>
          <w:b/>
        </w:rPr>
        <w:t>Points Possible: 100</w:t>
      </w:r>
    </w:p>
    <w:p w14:paraId="77ADF02C" w14:textId="77777777" w:rsidR="004F0A1E" w:rsidRDefault="004F0A1E" w:rsidP="004F0A1E">
      <w:pPr>
        <w:rPr>
          <w:rFonts w:ascii="Times New Roman" w:hAnsi="Times New Roman" w:cs="Times New Roman"/>
          <w:b/>
        </w:rPr>
      </w:pPr>
    </w:p>
    <w:p w14:paraId="6726A12F" w14:textId="4452747E" w:rsidR="008E6A3D" w:rsidRPr="004D7B84" w:rsidRDefault="008E6A3D" w:rsidP="008E6A3D">
      <w:pPr>
        <w:rPr>
          <w:rFonts w:ascii="Times New Roman" w:hAnsi="Times New Roman" w:cs="Times New Roman"/>
        </w:rPr>
      </w:pPr>
      <w:r>
        <w:rPr>
          <w:rFonts w:ascii="Times New Roman" w:hAnsi="Times New Roman" w:cs="Times New Roman"/>
        </w:rPr>
        <w:t>For 10 bonus points: Submit an out</w:t>
      </w:r>
      <w:r w:rsidR="00E403D1">
        <w:rPr>
          <w:rFonts w:ascii="Times New Roman" w:hAnsi="Times New Roman" w:cs="Times New Roman"/>
        </w:rPr>
        <w:t xml:space="preserve">line of your paper </w:t>
      </w:r>
      <w:r w:rsidR="00DB3AFF">
        <w:rPr>
          <w:rFonts w:ascii="Times New Roman" w:hAnsi="Times New Roman" w:cs="Times New Roman"/>
        </w:rPr>
        <w:t xml:space="preserve">by </w:t>
      </w:r>
      <w:r w:rsidR="007A710F">
        <w:rPr>
          <w:rFonts w:ascii="Times New Roman" w:hAnsi="Times New Roman" w:cs="Times New Roman"/>
        </w:rPr>
        <w:t>April 1st</w:t>
      </w:r>
      <w:bookmarkStart w:id="0" w:name="_GoBack"/>
      <w:bookmarkEnd w:id="0"/>
      <w:r>
        <w:rPr>
          <w:rFonts w:ascii="Times New Roman" w:hAnsi="Times New Roman" w:cs="Times New Roman"/>
        </w:rPr>
        <w:t>. It can be in any format, but it needs to include a thesis statement and correctly formatted sources.</w:t>
      </w:r>
    </w:p>
    <w:p w14:paraId="47959873" w14:textId="77777777" w:rsidR="00251A52" w:rsidRPr="004F0A1E" w:rsidRDefault="00251A52">
      <w:pPr>
        <w:rPr>
          <w:rFonts w:ascii="Times New Roman" w:hAnsi="Times New Roman" w:cs="Times New Roman"/>
          <w:b/>
        </w:rPr>
      </w:pPr>
      <w:r w:rsidRPr="004F0A1E">
        <w:rPr>
          <w:rFonts w:ascii="Times New Roman" w:hAnsi="Times New Roman" w:cs="Times New Roman"/>
          <w:b/>
        </w:rPr>
        <w:br w:type="page"/>
      </w:r>
    </w:p>
    <w:p w14:paraId="510644B3" w14:textId="77777777" w:rsidR="00251A52" w:rsidRPr="004F0A1E" w:rsidRDefault="00251A52" w:rsidP="00251A52">
      <w:pPr>
        <w:rPr>
          <w:rFonts w:ascii="Times New Roman" w:hAnsi="Times New Roman" w:cs="Times New Roman"/>
          <w:b/>
        </w:rPr>
      </w:pPr>
      <w:r w:rsidRPr="004F0A1E">
        <w:rPr>
          <w:rFonts w:ascii="Times New Roman" w:hAnsi="Times New Roman" w:cs="Times New Roman"/>
          <w:b/>
        </w:rPr>
        <w:lastRenderedPageBreak/>
        <w:t>Topics: Choose One</w:t>
      </w:r>
    </w:p>
    <w:p w14:paraId="15999232" w14:textId="77777777" w:rsidR="00251A52" w:rsidRPr="004F0A1E" w:rsidRDefault="00251A52" w:rsidP="00251A52">
      <w:pPr>
        <w:pStyle w:val="ListParagraph"/>
        <w:numPr>
          <w:ilvl w:val="0"/>
          <w:numId w:val="2"/>
        </w:numPr>
        <w:rPr>
          <w:rFonts w:ascii="Times New Roman" w:hAnsi="Times New Roman" w:cs="Times New Roman"/>
        </w:rPr>
      </w:pPr>
      <w:r w:rsidRPr="004F0A1E">
        <w:rPr>
          <w:rFonts w:ascii="Times New Roman" w:hAnsi="Times New Roman" w:cs="Times New Roman"/>
        </w:rPr>
        <w:t>The Supreme Court and the Voting Rights Act</w:t>
      </w:r>
    </w:p>
    <w:p w14:paraId="3F8A4AB3" w14:textId="77777777" w:rsidR="00251A52" w:rsidRDefault="00251A52" w:rsidP="00251A52">
      <w:pPr>
        <w:pStyle w:val="ListParagraph"/>
        <w:numPr>
          <w:ilvl w:val="1"/>
          <w:numId w:val="2"/>
        </w:numPr>
        <w:rPr>
          <w:rFonts w:ascii="Times New Roman" w:hAnsi="Times New Roman" w:cs="Times New Roman"/>
        </w:rPr>
      </w:pPr>
      <w:r w:rsidRPr="004F0A1E">
        <w:rPr>
          <w:rFonts w:ascii="Times New Roman" w:hAnsi="Times New Roman" w:cs="Times New Roman"/>
        </w:rPr>
        <w:t xml:space="preserve">Evaluate and discuss the U.S. Supreme Court’s decision in </w:t>
      </w:r>
      <w:r w:rsidRPr="004F0A1E">
        <w:rPr>
          <w:rFonts w:ascii="Times New Roman" w:hAnsi="Times New Roman" w:cs="Times New Roman"/>
          <w:i/>
        </w:rPr>
        <w:t>Shelby County v. Holder (2013)</w:t>
      </w:r>
      <w:r w:rsidRPr="004F0A1E">
        <w:rPr>
          <w:rFonts w:ascii="Times New Roman" w:hAnsi="Times New Roman" w:cs="Times New Roman"/>
        </w:rPr>
        <w:t>, in which the Court struck down the preclearance provision in the Voting Rights Act of 1965. When that provision was in effect, jurisdictions (mostly in the South) that had a history of discrimination had to get approval from the federal government to change any laws relating to elections. After the Court’s ruling, those jurisdictions are no longer required to get approval from the federal government to change such laws.</w:t>
      </w:r>
    </w:p>
    <w:p w14:paraId="5CE727DD" w14:textId="182D1A31" w:rsidR="00953869" w:rsidRDefault="00953869" w:rsidP="00251A52">
      <w:pPr>
        <w:pStyle w:val="ListParagraph"/>
        <w:numPr>
          <w:ilvl w:val="1"/>
          <w:numId w:val="2"/>
        </w:numPr>
        <w:rPr>
          <w:rFonts w:ascii="Times New Roman" w:hAnsi="Times New Roman" w:cs="Times New Roman"/>
        </w:rPr>
      </w:pPr>
      <w:r>
        <w:rPr>
          <w:rFonts w:ascii="Times New Roman" w:hAnsi="Times New Roman" w:cs="Times New Roman"/>
        </w:rPr>
        <w:t>What has been the effect from the change in the law? Have states, particularly southern states, been emboldened to make it more difficult to vote? Have certain demographic groups been disenfranchised? What is the effect when not every citizen is allowed to vote, or feels that they cannot vote?</w:t>
      </w:r>
    </w:p>
    <w:p w14:paraId="15528FB6" w14:textId="5C584069" w:rsidR="008E6A3D" w:rsidRPr="004F0A1E" w:rsidRDefault="008E6A3D" w:rsidP="00251A52">
      <w:pPr>
        <w:pStyle w:val="ListParagraph"/>
        <w:numPr>
          <w:ilvl w:val="1"/>
          <w:numId w:val="2"/>
        </w:numPr>
        <w:rPr>
          <w:rFonts w:ascii="Times New Roman" w:hAnsi="Times New Roman" w:cs="Times New Roman"/>
        </w:rPr>
      </w:pPr>
      <w:r>
        <w:rPr>
          <w:rFonts w:ascii="Times New Roman" w:hAnsi="Times New Roman" w:cs="Times New Roman"/>
        </w:rPr>
        <w:t>Note: One source MUST BE the Supreme Court’s opinion.</w:t>
      </w:r>
    </w:p>
    <w:p w14:paraId="78B682FD" w14:textId="218727DE" w:rsidR="00F939DD" w:rsidRDefault="00F939DD" w:rsidP="00F939DD">
      <w:pPr>
        <w:pStyle w:val="ListParagraph"/>
        <w:numPr>
          <w:ilvl w:val="0"/>
          <w:numId w:val="2"/>
        </w:numPr>
        <w:rPr>
          <w:rFonts w:ascii="Times New Roman" w:hAnsi="Times New Roman" w:cs="Times New Roman"/>
        </w:rPr>
      </w:pPr>
      <w:r>
        <w:rPr>
          <w:rFonts w:ascii="Times New Roman" w:hAnsi="Times New Roman" w:cs="Times New Roman"/>
        </w:rPr>
        <w:t>Same-Sex Marriage</w:t>
      </w:r>
    </w:p>
    <w:p w14:paraId="399604D4" w14:textId="59113136" w:rsidR="00F939DD" w:rsidRDefault="00F939DD" w:rsidP="00F939DD">
      <w:pPr>
        <w:pStyle w:val="ListParagraph"/>
        <w:numPr>
          <w:ilvl w:val="1"/>
          <w:numId w:val="2"/>
        </w:numPr>
        <w:rPr>
          <w:rFonts w:ascii="Times New Roman" w:hAnsi="Times New Roman" w:cs="Times New Roman"/>
        </w:rPr>
      </w:pPr>
      <w:r>
        <w:rPr>
          <w:rFonts w:ascii="Times New Roman" w:hAnsi="Times New Roman" w:cs="Times New Roman"/>
        </w:rPr>
        <w:t>E</w:t>
      </w:r>
      <w:r w:rsidRPr="00F939DD">
        <w:rPr>
          <w:rFonts w:ascii="Times New Roman" w:hAnsi="Times New Roman" w:cs="Times New Roman"/>
        </w:rPr>
        <w:t>valuate and discuss the Supreme Court’s 2015 decision in </w:t>
      </w:r>
      <w:r w:rsidRPr="00F939DD">
        <w:rPr>
          <w:rFonts w:ascii="Times New Roman" w:hAnsi="Times New Roman" w:cs="Times New Roman"/>
          <w:i/>
          <w:iCs/>
        </w:rPr>
        <w:t>Obergefell v</w:t>
      </w:r>
      <w:r w:rsidRPr="00F939DD">
        <w:rPr>
          <w:rFonts w:ascii="Times New Roman" w:hAnsi="Times New Roman" w:cs="Times New Roman"/>
        </w:rPr>
        <w:t>. </w:t>
      </w:r>
      <w:r w:rsidRPr="00F939DD">
        <w:rPr>
          <w:rFonts w:ascii="Times New Roman" w:hAnsi="Times New Roman" w:cs="Times New Roman"/>
          <w:i/>
          <w:iCs/>
        </w:rPr>
        <w:t>Hodges, </w:t>
      </w:r>
      <w:r w:rsidRPr="00F939DD">
        <w:rPr>
          <w:rFonts w:ascii="Times New Roman" w:hAnsi="Times New Roman" w:cs="Times New Roman"/>
        </w:rPr>
        <w:t>in which the Court held that, based on the 14th Amendment’s Equal Protection Clause, states cannot prohibit same-sex couples from getting married.</w:t>
      </w:r>
    </w:p>
    <w:p w14:paraId="1F8EF2F7" w14:textId="2A4ABEE0" w:rsidR="00953869" w:rsidRDefault="00953869" w:rsidP="00F939DD">
      <w:pPr>
        <w:pStyle w:val="ListParagraph"/>
        <w:numPr>
          <w:ilvl w:val="1"/>
          <w:numId w:val="2"/>
        </w:numPr>
        <w:rPr>
          <w:rFonts w:ascii="Times New Roman" w:hAnsi="Times New Roman" w:cs="Times New Roman"/>
        </w:rPr>
      </w:pPr>
      <w:r>
        <w:rPr>
          <w:rFonts w:ascii="Times New Roman" w:hAnsi="Times New Roman" w:cs="Times New Roman"/>
        </w:rPr>
        <w:t xml:space="preserve">Read the majority and dissenting opinions of the Court. </w:t>
      </w:r>
    </w:p>
    <w:p w14:paraId="1089612F" w14:textId="26808775" w:rsidR="00953869" w:rsidRDefault="00953869" w:rsidP="00F939DD">
      <w:pPr>
        <w:pStyle w:val="ListParagraph"/>
        <w:numPr>
          <w:ilvl w:val="1"/>
          <w:numId w:val="2"/>
        </w:numPr>
        <w:rPr>
          <w:rFonts w:ascii="Times New Roman" w:hAnsi="Times New Roman" w:cs="Times New Roman"/>
        </w:rPr>
      </w:pPr>
      <w:r>
        <w:rPr>
          <w:rFonts w:ascii="Times New Roman" w:hAnsi="Times New Roman" w:cs="Times New Roman"/>
        </w:rPr>
        <w:t>What are some of the major impacts of this case on same-sex couples?</w:t>
      </w:r>
    </w:p>
    <w:p w14:paraId="0161F855" w14:textId="40ABD2B0" w:rsidR="00953869" w:rsidRDefault="00953869" w:rsidP="00F939DD">
      <w:pPr>
        <w:pStyle w:val="ListParagraph"/>
        <w:numPr>
          <w:ilvl w:val="1"/>
          <w:numId w:val="2"/>
        </w:numPr>
        <w:rPr>
          <w:rFonts w:ascii="Times New Roman" w:hAnsi="Times New Roman" w:cs="Times New Roman"/>
        </w:rPr>
      </w:pPr>
      <w:r>
        <w:rPr>
          <w:rFonts w:ascii="Times New Roman" w:hAnsi="Times New Roman" w:cs="Times New Roman"/>
        </w:rPr>
        <w:t>The dissenters from the decision – including the Chief Justice, John Roberts – argued that it was inappropriate for the Court to circumvent the democratic process. Is this correct? Would it have been better for individual states to make the decision regarding same-sex marriage, or is the majority correct, that the equal protection clause of the 14</w:t>
      </w:r>
      <w:r w:rsidRPr="00953869">
        <w:rPr>
          <w:rFonts w:ascii="Times New Roman" w:hAnsi="Times New Roman" w:cs="Times New Roman"/>
          <w:vertAlign w:val="superscript"/>
        </w:rPr>
        <w:t>th</w:t>
      </w:r>
      <w:r>
        <w:rPr>
          <w:rFonts w:ascii="Times New Roman" w:hAnsi="Times New Roman" w:cs="Times New Roman"/>
        </w:rPr>
        <w:t xml:space="preserve"> amendment protects all in the area of marriage?</w:t>
      </w:r>
    </w:p>
    <w:p w14:paraId="1ABE7BE9" w14:textId="73D0C7B6" w:rsidR="008E6A3D" w:rsidRDefault="008E6A3D" w:rsidP="00F939DD">
      <w:pPr>
        <w:pStyle w:val="ListParagraph"/>
        <w:numPr>
          <w:ilvl w:val="1"/>
          <w:numId w:val="2"/>
        </w:numPr>
        <w:rPr>
          <w:rFonts w:ascii="Times New Roman" w:hAnsi="Times New Roman" w:cs="Times New Roman"/>
        </w:rPr>
      </w:pPr>
      <w:r>
        <w:rPr>
          <w:rFonts w:ascii="Times New Roman" w:hAnsi="Times New Roman" w:cs="Times New Roman"/>
        </w:rPr>
        <w:t>NOTE: One source MUST BE the Supreme Court’s opinion.</w:t>
      </w:r>
    </w:p>
    <w:p w14:paraId="0399BBFD" w14:textId="38392215" w:rsidR="00F939DD" w:rsidRDefault="00F939DD" w:rsidP="00F939DD">
      <w:pPr>
        <w:pStyle w:val="ListParagraph"/>
        <w:numPr>
          <w:ilvl w:val="0"/>
          <w:numId w:val="2"/>
        </w:numPr>
        <w:rPr>
          <w:rFonts w:ascii="Times New Roman" w:hAnsi="Times New Roman" w:cs="Times New Roman"/>
        </w:rPr>
      </w:pPr>
      <w:r>
        <w:rPr>
          <w:rFonts w:ascii="Times New Roman" w:hAnsi="Times New Roman" w:cs="Times New Roman"/>
        </w:rPr>
        <w:t>Ford’s Pardon of Nixon</w:t>
      </w:r>
    </w:p>
    <w:p w14:paraId="02DD60E4" w14:textId="2B7BFAEB" w:rsidR="00F939DD" w:rsidRDefault="00F939DD" w:rsidP="00F939DD">
      <w:pPr>
        <w:pStyle w:val="ListParagraph"/>
        <w:numPr>
          <w:ilvl w:val="1"/>
          <w:numId w:val="2"/>
        </w:numPr>
        <w:rPr>
          <w:rFonts w:ascii="Times New Roman" w:hAnsi="Times New Roman" w:cs="Times New Roman"/>
        </w:rPr>
      </w:pPr>
      <w:r>
        <w:rPr>
          <w:rFonts w:ascii="Times New Roman" w:hAnsi="Times New Roman" w:cs="Times New Roman"/>
        </w:rPr>
        <w:t>E</w:t>
      </w:r>
      <w:r w:rsidRPr="00F939DD">
        <w:rPr>
          <w:rFonts w:ascii="Times New Roman" w:hAnsi="Times New Roman" w:cs="Times New Roman"/>
        </w:rPr>
        <w:t>valuate and discuss President Gerald Ford’s decision to pardon President Richard Nixon.  </w:t>
      </w:r>
    </w:p>
    <w:p w14:paraId="4A0BB6A3" w14:textId="5D1BC597" w:rsidR="00953869" w:rsidRDefault="00953869" w:rsidP="00F939DD">
      <w:pPr>
        <w:pStyle w:val="ListParagraph"/>
        <w:numPr>
          <w:ilvl w:val="1"/>
          <w:numId w:val="2"/>
        </w:numPr>
        <w:rPr>
          <w:rFonts w:ascii="Times New Roman" w:hAnsi="Times New Roman" w:cs="Times New Roman"/>
        </w:rPr>
      </w:pPr>
      <w:r>
        <w:rPr>
          <w:rFonts w:ascii="Times New Roman" w:hAnsi="Times New Roman" w:cs="Times New Roman"/>
        </w:rPr>
        <w:t>Look at the effect on the Presidency. If Nixon had been convicted, what would have happened to the institution of the Presidency?</w:t>
      </w:r>
    </w:p>
    <w:p w14:paraId="1B77C70C" w14:textId="2B8A858F" w:rsidR="00953869" w:rsidRDefault="00953869" w:rsidP="00F939DD">
      <w:pPr>
        <w:pStyle w:val="ListParagraph"/>
        <w:numPr>
          <w:ilvl w:val="1"/>
          <w:numId w:val="2"/>
        </w:numPr>
        <w:rPr>
          <w:rFonts w:ascii="Times New Roman" w:hAnsi="Times New Roman" w:cs="Times New Roman"/>
        </w:rPr>
      </w:pPr>
      <w:r>
        <w:rPr>
          <w:rFonts w:ascii="Times New Roman" w:hAnsi="Times New Roman" w:cs="Times New Roman"/>
        </w:rPr>
        <w:t>There were political implications for Ford, as well. What was the effect on his political career? Why did Ford decide to pardon Nixon?</w:t>
      </w:r>
    </w:p>
    <w:p w14:paraId="7C327CE9" w14:textId="74C75594" w:rsidR="008E6A3D" w:rsidRPr="004F0A1E" w:rsidRDefault="008E6A3D" w:rsidP="00F939DD">
      <w:pPr>
        <w:pStyle w:val="ListParagraph"/>
        <w:numPr>
          <w:ilvl w:val="1"/>
          <w:numId w:val="2"/>
        </w:numPr>
        <w:rPr>
          <w:rFonts w:ascii="Times New Roman" w:hAnsi="Times New Roman" w:cs="Times New Roman"/>
        </w:rPr>
      </w:pPr>
      <w:r>
        <w:rPr>
          <w:rFonts w:ascii="Times New Roman" w:hAnsi="Times New Roman" w:cs="Times New Roman"/>
        </w:rPr>
        <w:t>NOTE: One source MUST BE Ford’s pardon proclamation.</w:t>
      </w:r>
    </w:p>
    <w:p w14:paraId="3FBAFF5C" w14:textId="77777777" w:rsidR="00251A52" w:rsidRDefault="00251A52" w:rsidP="00251A52">
      <w:pPr>
        <w:rPr>
          <w:rFonts w:ascii="Times New Roman" w:hAnsi="Times New Roman" w:cs="Times New Roman"/>
        </w:rPr>
      </w:pPr>
    </w:p>
    <w:p w14:paraId="03E330FD" w14:textId="77777777" w:rsidR="004F0A1E" w:rsidRDefault="004F0A1E">
      <w:pPr>
        <w:rPr>
          <w:rFonts w:ascii="Times New Roman" w:hAnsi="Times New Roman" w:cs="Times New Roman"/>
        </w:rPr>
      </w:pPr>
      <w:r>
        <w:rPr>
          <w:rFonts w:ascii="Times New Roman" w:hAnsi="Times New Roman" w:cs="Times New Roman"/>
        </w:rPr>
        <w:br w:type="page"/>
      </w:r>
    </w:p>
    <w:tbl>
      <w:tblPr>
        <w:tblStyle w:val="TableGrid"/>
        <w:tblpPr w:leftFromText="180" w:rightFromText="180" w:vertAnchor="page" w:horzAnchor="page" w:tblpX="1009" w:tblpY="901"/>
        <w:tblW w:w="10638" w:type="dxa"/>
        <w:tblLayout w:type="fixed"/>
        <w:tblLook w:val="04A0" w:firstRow="1" w:lastRow="0" w:firstColumn="1" w:lastColumn="0" w:noHBand="0" w:noVBand="1"/>
      </w:tblPr>
      <w:tblGrid>
        <w:gridCol w:w="1466"/>
        <w:gridCol w:w="2062"/>
        <w:gridCol w:w="1440"/>
        <w:gridCol w:w="1440"/>
        <w:gridCol w:w="1620"/>
        <w:gridCol w:w="1440"/>
        <w:gridCol w:w="1170"/>
      </w:tblGrid>
      <w:tr w:rsidR="004F0A1E" w:rsidRPr="00A81768" w14:paraId="72403F36" w14:textId="77777777" w:rsidTr="008634A8">
        <w:tc>
          <w:tcPr>
            <w:tcW w:w="1466" w:type="dxa"/>
          </w:tcPr>
          <w:p w14:paraId="3DDAFD20" w14:textId="77777777" w:rsidR="004F0A1E" w:rsidRPr="00A81768" w:rsidRDefault="004F0A1E" w:rsidP="008634A8">
            <w:pPr>
              <w:rPr>
                <w:rFonts w:ascii="Times New Roman" w:hAnsi="Times New Roman" w:cs="Times New Roman"/>
                <w:sz w:val="20"/>
                <w:szCs w:val="20"/>
              </w:rPr>
            </w:pPr>
          </w:p>
        </w:tc>
        <w:tc>
          <w:tcPr>
            <w:tcW w:w="2062" w:type="dxa"/>
          </w:tcPr>
          <w:p w14:paraId="152D9CB4" w14:textId="77777777" w:rsidR="004F0A1E" w:rsidRPr="00A81768" w:rsidRDefault="004F0A1E" w:rsidP="008634A8">
            <w:pPr>
              <w:jc w:val="center"/>
              <w:rPr>
                <w:rFonts w:ascii="Times New Roman" w:hAnsi="Times New Roman" w:cs="Times New Roman"/>
                <w:sz w:val="20"/>
                <w:szCs w:val="20"/>
              </w:rPr>
            </w:pPr>
          </w:p>
        </w:tc>
        <w:tc>
          <w:tcPr>
            <w:tcW w:w="1440" w:type="dxa"/>
          </w:tcPr>
          <w:p w14:paraId="11E16455" w14:textId="77777777" w:rsidR="004F0A1E" w:rsidRPr="008D19D4" w:rsidRDefault="004F0A1E" w:rsidP="008634A8">
            <w:pPr>
              <w:jc w:val="center"/>
              <w:rPr>
                <w:rFonts w:ascii="Times New Roman" w:hAnsi="Times New Roman" w:cs="Times New Roman"/>
                <w:b/>
                <w:sz w:val="20"/>
                <w:szCs w:val="20"/>
              </w:rPr>
            </w:pPr>
            <w:r>
              <w:rPr>
                <w:rFonts w:ascii="Times New Roman" w:hAnsi="Times New Roman" w:cs="Times New Roman"/>
                <w:b/>
                <w:sz w:val="20"/>
                <w:szCs w:val="20"/>
              </w:rPr>
              <w:t xml:space="preserve">Beginning </w:t>
            </w:r>
          </w:p>
        </w:tc>
        <w:tc>
          <w:tcPr>
            <w:tcW w:w="1440" w:type="dxa"/>
          </w:tcPr>
          <w:p w14:paraId="0ED2DA89" w14:textId="77777777" w:rsidR="004F0A1E" w:rsidRPr="008D19D4" w:rsidRDefault="004F0A1E" w:rsidP="008634A8">
            <w:pPr>
              <w:jc w:val="center"/>
              <w:rPr>
                <w:rFonts w:ascii="Times New Roman" w:hAnsi="Times New Roman" w:cs="Times New Roman"/>
                <w:b/>
                <w:sz w:val="20"/>
                <w:szCs w:val="20"/>
              </w:rPr>
            </w:pPr>
            <w:r>
              <w:rPr>
                <w:rFonts w:ascii="Times New Roman" w:hAnsi="Times New Roman" w:cs="Times New Roman"/>
                <w:b/>
                <w:sz w:val="20"/>
                <w:szCs w:val="20"/>
              </w:rPr>
              <w:t xml:space="preserve">Developing </w:t>
            </w:r>
          </w:p>
        </w:tc>
        <w:tc>
          <w:tcPr>
            <w:tcW w:w="1620" w:type="dxa"/>
          </w:tcPr>
          <w:p w14:paraId="4A168273" w14:textId="77777777" w:rsidR="004F0A1E" w:rsidRPr="008D19D4" w:rsidRDefault="004F0A1E" w:rsidP="008634A8">
            <w:pPr>
              <w:jc w:val="center"/>
              <w:rPr>
                <w:rFonts w:ascii="Times New Roman" w:hAnsi="Times New Roman" w:cs="Times New Roman"/>
                <w:b/>
                <w:sz w:val="20"/>
                <w:szCs w:val="20"/>
              </w:rPr>
            </w:pPr>
            <w:r>
              <w:rPr>
                <w:rFonts w:ascii="Times New Roman" w:hAnsi="Times New Roman" w:cs="Times New Roman"/>
                <w:b/>
                <w:sz w:val="20"/>
                <w:szCs w:val="20"/>
              </w:rPr>
              <w:t xml:space="preserve">Accomplished </w:t>
            </w:r>
          </w:p>
        </w:tc>
        <w:tc>
          <w:tcPr>
            <w:tcW w:w="1440" w:type="dxa"/>
          </w:tcPr>
          <w:p w14:paraId="5C9756F5" w14:textId="77777777" w:rsidR="004F0A1E" w:rsidRPr="008D19D4" w:rsidRDefault="004F0A1E" w:rsidP="008634A8">
            <w:pPr>
              <w:jc w:val="center"/>
              <w:rPr>
                <w:rFonts w:ascii="Times New Roman" w:hAnsi="Times New Roman" w:cs="Times New Roman"/>
                <w:b/>
                <w:sz w:val="20"/>
                <w:szCs w:val="20"/>
              </w:rPr>
            </w:pPr>
            <w:r>
              <w:rPr>
                <w:rFonts w:ascii="Times New Roman" w:hAnsi="Times New Roman" w:cs="Times New Roman"/>
                <w:b/>
                <w:sz w:val="20"/>
                <w:szCs w:val="20"/>
              </w:rPr>
              <w:t xml:space="preserve">Exemplary </w:t>
            </w:r>
          </w:p>
        </w:tc>
        <w:tc>
          <w:tcPr>
            <w:tcW w:w="1170" w:type="dxa"/>
          </w:tcPr>
          <w:p w14:paraId="34EFE566" w14:textId="77777777" w:rsidR="004F0A1E" w:rsidRPr="008D19D4" w:rsidRDefault="004F0A1E" w:rsidP="008634A8">
            <w:pPr>
              <w:jc w:val="center"/>
              <w:rPr>
                <w:rFonts w:ascii="Times New Roman" w:hAnsi="Times New Roman" w:cs="Times New Roman"/>
                <w:b/>
                <w:sz w:val="20"/>
                <w:szCs w:val="20"/>
              </w:rPr>
            </w:pPr>
            <w:r w:rsidRPr="008D19D4">
              <w:rPr>
                <w:rFonts w:ascii="Times New Roman" w:hAnsi="Times New Roman" w:cs="Times New Roman"/>
                <w:b/>
                <w:sz w:val="20"/>
                <w:szCs w:val="20"/>
              </w:rPr>
              <w:t>Score</w:t>
            </w:r>
          </w:p>
        </w:tc>
      </w:tr>
      <w:tr w:rsidR="004F0A1E" w:rsidRPr="00A81768" w14:paraId="26E77F8E" w14:textId="77777777" w:rsidTr="008634A8">
        <w:tc>
          <w:tcPr>
            <w:tcW w:w="1466" w:type="dxa"/>
          </w:tcPr>
          <w:p w14:paraId="25C5ED8F" w14:textId="77777777" w:rsidR="004F0A1E" w:rsidRPr="008D19D4" w:rsidRDefault="004F0A1E" w:rsidP="008634A8">
            <w:pPr>
              <w:rPr>
                <w:rFonts w:ascii="Times New Roman" w:hAnsi="Times New Roman" w:cs="Times New Roman"/>
                <w:b/>
                <w:sz w:val="20"/>
                <w:szCs w:val="20"/>
              </w:rPr>
            </w:pPr>
            <w:r w:rsidRPr="008D19D4">
              <w:rPr>
                <w:rFonts w:ascii="Times New Roman" w:hAnsi="Times New Roman" w:cs="Times New Roman"/>
                <w:b/>
                <w:sz w:val="20"/>
                <w:szCs w:val="20"/>
              </w:rPr>
              <w:t>Organization and Content</w:t>
            </w:r>
          </w:p>
        </w:tc>
        <w:tc>
          <w:tcPr>
            <w:tcW w:w="2062" w:type="dxa"/>
          </w:tcPr>
          <w:p w14:paraId="35375301" w14:textId="77777777" w:rsidR="004F0A1E" w:rsidRPr="00A81768" w:rsidRDefault="004F0A1E" w:rsidP="008634A8">
            <w:pPr>
              <w:rPr>
                <w:rFonts w:ascii="Times New Roman" w:hAnsi="Times New Roman" w:cs="Times New Roman"/>
                <w:sz w:val="20"/>
                <w:szCs w:val="20"/>
              </w:rPr>
            </w:pPr>
            <w:r w:rsidRPr="00A81768">
              <w:rPr>
                <w:rFonts w:ascii="Times New Roman" w:hAnsi="Times New Roman" w:cs="Times New Roman"/>
                <w:sz w:val="20"/>
                <w:szCs w:val="20"/>
              </w:rPr>
              <w:t>1. Clear Thesis/Main Idea</w:t>
            </w:r>
          </w:p>
        </w:tc>
        <w:tc>
          <w:tcPr>
            <w:tcW w:w="1440" w:type="dxa"/>
          </w:tcPr>
          <w:p w14:paraId="26780EDA" w14:textId="77777777" w:rsidR="004F0A1E" w:rsidRPr="00A81768" w:rsidRDefault="004F0A1E" w:rsidP="008634A8">
            <w:pPr>
              <w:rPr>
                <w:rFonts w:ascii="Times New Roman" w:hAnsi="Times New Roman" w:cs="Times New Roman"/>
                <w:sz w:val="20"/>
                <w:szCs w:val="20"/>
              </w:rPr>
            </w:pPr>
          </w:p>
        </w:tc>
        <w:tc>
          <w:tcPr>
            <w:tcW w:w="1440" w:type="dxa"/>
          </w:tcPr>
          <w:p w14:paraId="66DE9197" w14:textId="77777777" w:rsidR="004F0A1E" w:rsidRPr="00A81768" w:rsidRDefault="004F0A1E" w:rsidP="008634A8">
            <w:pPr>
              <w:rPr>
                <w:rFonts w:ascii="Times New Roman" w:hAnsi="Times New Roman" w:cs="Times New Roman"/>
                <w:sz w:val="20"/>
                <w:szCs w:val="20"/>
              </w:rPr>
            </w:pPr>
          </w:p>
        </w:tc>
        <w:tc>
          <w:tcPr>
            <w:tcW w:w="1620" w:type="dxa"/>
          </w:tcPr>
          <w:p w14:paraId="03844A3E" w14:textId="77777777" w:rsidR="004F0A1E" w:rsidRPr="00A81768" w:rsidRDefault="004F0A1E" w:rsidP="008634A8">
            <w:pPr>
              <w:rPr>
                <w:rFonts w:ascii="Times New Roman" w:hAnsi="Times New Roman" w:cs="Times New Roman"/>
                <w:sz w:val="20"/>
                <w:szCs w:val="20"/>
              </w:rPr>
            </w:pPr>
          </w:p>
        </w:tc>
        <w:tc>
          <w:tcPr>
            <w:tcW w:w="1440" w:type="dxa"/>
          </w:tcPr>
          <w:p w14:paraId="0520CDB8" w14:textId="77777777" w:rsidR="004F0A1E" w:rsidRPr="00A81768" w:rsidRDefault="004F0A1E" w:rsidP="008634A8">
            <w:pPr>
              <w:rPr>
                <w:rFonts w:ascii="Times New Roman" w:hAnsi="Times New Roman" w:cs="Times New Roman"/>
                <w:sz w:val="20"/>
                <w:szCs w:val="20"/>
              </w:rPr>
            </w:pPr>
          </w:p>
        </w:tc>
        <w:tc>
          <w:tcPr>
            <w:tcW w:w="1170" w:type="dxa"/>
          </w:tcPr>
          <w:p w14:paraId="5680D13A" w14:textId="5DEFC89B" w:rsidR="004F0A1E" w:rsidRPr="008D19D4" w:rsidRDefault="004F0A1E" w:rsidP="008634A8">
            <w:pPr>
              <w:jc w:val="center"/>
              <w:rPr>
                <w:rFonts w:ascii="Times New Roman" w:hAnsi="Times New Roman" w:cs="Times New Roman"/>
                <w:sz w:val="28"/>
                <w:szCs w:val="28"/>
              </w:rPr>
            </w:pPr>
          </w:p>
        </w:tc>
      </w:tr>
      <w:tr w:rsidR="004F0A1E" w:rsidRPr="00A81768" w14:paraId="40610F6F" w14:textId="77777777" w:rsidTr="008634A8">
        <w:tc>
          <w:tcPr>
            <w:tcW w:w="1466" w:type="dxa"/>
          </w:tcPr>
          <w:p w14:paraId="1A152A21" w14:textId="77777777" w:rsidR="004F0A1E" w:rsidRPr="008D19D4" w:rsidRDefault="004F0A1E" w:rsidP="008634A8">
            <w:pPr>
              <w:rPr>
                <w:rFonts w:ascii="Times New Roman" w:hAnsi="Times New Roman" w:cs="Times New Roman"/>
                <w:b/>
                <w:sz w:val="20"/>
                <w:szCs w:val="20"/>
              </w:rPr>
            </w:pPr>
          </w:p>
        </w:tc>
        <w:tc>
          <w:tcPr>
            <w:tcW w:w="2062" w:type="dxa"/>
          </w:tcPr>
          <w:p w14:paraId="38FDE8AA" w14:textId="77777777" w:rsidR="004F0A1E" w:rsidRPr="00A81768" w:rsidRDefault="004F0A1E" w:rsidP="008634A8">
            <w:pPr>
              <w:rPr>
                <w:rFonts w:ascii="Times New Roman" w:hAnsi="Times New Roman" w:cs="Times New Roman"/>
                <w:sz w:val="20"/>
                <w:szCs w:val="20"/>
              </w:rPr>
            </w:pPr>
            <w:r w:rsidRPr="00A81768">
              <w:rPr>
                <w:rFonts w:ascii="Times New Roman" w:hAnsi="Times New Roman" w:cs="Times New Roman"/>
                <w:sz w:val="20"/>
                <w:szCs w:val="20"/>
              </w:rPr>
              <w:t>2. Uses Supporting Evidence</w:t>
            </w:r>
          </w:p>
        </w:tc>
        <w:tc>
          <w:tcPr>
            <w:tcW w:w="1440" w:type="dxa"/>
          </w:tcPr>
          <w:p w14:paraId="7FD38FD4" w14:textId="77777777" w:rsidR="004F0A1E" w:rsidRPr="00A81768" w:rsidRDefault="004F0A1E" w:rsidP="008634A8">
            <w:pPr>
              <w:rPr>
                <w:rFonts w:ascii="Times New Roman" w:hAnsi="Times New Roman" w:cs="Times New Roman"/>
                <w:sz w:val="20"/>
                <w:szCs w:val="20"/>
              </w:rPr>
            </w:pPr>
          </w:p>
        </w:tc>
        <w:tc>
          <w:tcPr>
            <w:tcW w:w="1440" w:type="dxa"/>
          </w:tcPr>
          <w:p w14:paraId="7241C28E" w14:textId="77777777" w:rsidR="004F0A1E" w:rsidRPr="00A81768" w:rsidRDefault="004F0A1E" w:rsidP="008634A8">
            <w:pPr>
              <w:rPr>
                <w:rFonts w:ascii="Times New Roman" w:hAnsi="Times New Roman" w:cs="Times New Roman"/>
                <w:sz w:val="20"/>
                <w:szCs w:val="20"/>
              </w:rPr>
            </w:pPr>
          </w:p>
        </w:tc>
        <w:tc>
          <w:tcPr>
            <w:tcW w:w="1620" w:type="dxa"/>
          </w:tcPr>
          <w:p w14:paraId="5FD1BC3E" w14:textId="77777777" w:rsidR="004F0A1E" w:rsidRPr="00A81768" w:rsidRDefault="004F0A1E" w:rsidP="008634A8">
            <w:pPr>
              <w:rPr>
                <w:rFonts w:ascii="Times New Roman" w:hAnsi="Times New Roman" w:cs="Times New Roman"/>
                <w:sz w:val="20"/>
                <w:szCs w:val="20"/>
              </w:rPr>
            </w:pPr>
          </w:p>
        </w:tc>
        <w:tc>
          <w:tcPr>
            <w:tcW w:w="1440" w:type="dxa"/>
          </w:tcPr>
          <w:p w14:paraId="0C2F7DB4" w14:textId="77777777" w:rsidR="004F0A1E" w:rsidRPr="00A81768" w:rsidRDefault="004F0A1E" w:rsidP="008634A8">
            <w:pPr>
              <w:rPr>
                <w:rFonts w:ascii="Times New Roman" w:hAnsi="Times New Roman" w:cs="Times New Roman"/>
                <w:sz w:val="20"/>
                <w:szCs w:val="20"/>
              </w:rPr>
            </w:pPr>
          </w:p>
        </w:tc>
        <w:tc>
          <w:tcPr>
            <w:tcW w:w="1170" w:type="dxa"/>
          </w:tcPr>
          <w:p w14:paraId="14F61A71" w14:textId="5A93CCB9" w:rsidR="004F0A1E" w:rsidRPr="008D19D4" w:rsidRDefault="004F0A1E" w:rsidP="008634A8">
            <w:pPr>
              <w:jc w:val="center"/>
              <w:rPr>
                <w:rFonts w:ascii="Times New Roman" w:hAnsi="Times New Roman" w:cs="Times New Roman"/>
                <w:sz w:val="28"/>
                <w:szCs w:val="28"/>
              </w:rPr>
            </w:pPr>
          </w:p>
        </w:tc>
      </w:tr>
      <w:tr w:rsidR="004F0A1E" w:rsidRPr="00A81768" w14:paraId="34395EDB" w14:textId="77777777" w:rsidTr="008634A8">
        <w:tc>
          <w:tcPr>
            <w:tcW w:w="1466" w:type="dxa"/>
          </w:tcPr>
          <w:p w14:paraId="6699D982" w14:textId="77777777" w:rsidR="004F0A1E" w:rsidRPr="008D19D4" w:rsidRDefault="004F0A1E" w:rsidP="008634A8">
            <w:pPr>
              <w:rPr>
                <w:rFonts w:ascii="Times New Roman" w:hAnsi="Times New Roman" w:cs="Times New Roman"/>
                <w:b/>
                <w:sz w:val="20"/>
                <w:szCs w:val="20"/>
              </w:rPr>
            </w:pPr>
          </w:p>
        </w:tc>
        <w:tc>
          <w:tcPr>
            <w:tcW w:w="2062" w:type="dxa"/>
          </w:tcPr>
          <w:p w14:paraId="373A354E" w14:textId="77777777" w:rsidR="004F0A1E" w:rsidRPr="00A81768" w:rsidRDefault="004F0A1E" w:rsidP="008634A8">
            <w:pPr>
              <w:rPr>
                <w:rFonts w:ascii="Times New Roman" w:hAnsi="Times New Roman" w:cs="Times New Roman"/>
                <w:sz w:val="20"/>
                <w:szCs w:val="20"/>
              </w:rPr>
            </w:pPr>
            <w:r w:rsidRPr="00A81768">
              <w:rPr>
                <w:rFonts w:ascii="Times New Roman" w:hAnsi="Times New Roman" w:cs="Times New Roman"/>
                <w:sz w:val="20"/>
                <w:szCs w:val="20"/>
              </w:rPr>
              <w:t xml:space="preserve">3. </w:t>
            </w:r>
            <w:r>
              <w:rPr>
                <w:rFonts w:ascii="Times New Roman" w:hAnsi="Times New Roman" w:cs="Times New Roman"/>
                <w:sz w:val="20"/>
                <w:szCs w:val="20"/>
              </w:rPr>
              <w:t>Analysis of ethical aspects of political scenario</w:t>
            </w:r>
          </w:p>
        </w:tc>
        <w:tc>
          <w:tcPr>
            <w:tcW w:w="1440" w:type="dxa"/>
          </w:tcPr>
          <w:p w14:paraId="4F1BCC73" w14:textId="77777777" w:rsidR="004F0A1E" w:rsidRPr="00A81768" w:rsidRDefault="004F0A1E" w:rsidP="008634A8">
            <w:pPr>
              <w:rPr>
                <w:rFonts w:ascii="Times New Roman" w:hAnsi="Times New Roman" w:cs="Times New Roman"/>
                <w:sz w:val="20"/>
                <w:szCs w:val="20"/>
              </w:rPr>
            </w:pPr>
          </w:p>
        </w:tc>
        <w:tc>
          <w:tcPr>
            <w:tcW w:w="1440" w:type="dxa"/>
          </w:tcPr>
          <w:p w14:paraId="787F2CD1" w14:textId="77777777" w:rsidR="004F0A1E" w:rsidRPr="00A81768" w:rsidRDefault="004F0A1E" w:rsidP="008634A8">
            <w:pPr>
              <w:rPr>
                <w:rFonts w:ascii="Times New Roman" w:hAnsi="Times New Roman" w:cs="Times New Roman"/>
                <w:sz w:val="20"/>
                <w:szCs w:val="20"/>
              </w:rPr>
            </w:pPr>
          </w:p>
        </w:tc>
        <w:tc>
          <w:tcPr>
            <w:tcW w:w="1620" w:type="dxa"/>
          </w:tcPr>
          <w:p w14:paraId="41E75459" w14:textId="77777777" w:rsidR="004F0A1E" w:rsidRPr="00A81768" w:rsidRDefault="004F0A1E" w:rsidP="008634A8">
            <w:pPr>
              <w:rPr>
                <w:rFonts w:ascii="Times New Roman" w:hAnsi="Times New Roman" w:cs="Times New Roman"/>
                <w:sz w:val="20"/>
                <w:szCs w:val="20"/>
              </w:rPr>
            </w:pPr>
          </w:p>
        </w:tc>
        <w:tc>
          <w:tcPr>
            <w:tcW w:w="1440" w:type="dxa"/>
          </w:tcPr>
          <w:p w14:paraId="629BAF13" w14:textId="77777777" w:rsidR="004F0A1E" w:rsidRPr="00A81768" w:rsidRDefault="004F0A1E" w:rsidP="008634A8">
            <w:pPr>
              <w:rPr>
                <w:rFonts w:ascii="Times New Roman" w:hAnsi="Times New Roman" w:cs="Times New Roman"/>
                <w:sz w:val="20"/>
                <w:szCs w:val="20"/>
              </w:rPr>
            </w:pPr>
          </w:p>
        </w:tc>
        <w:tc>
          <w:tcPr>
            <w:tcW w:w="1170" w:type="dxa"/>
          </w:tcPr>
          <w:p w14:paraId="09985674" w14:textId="4540C4C6" w:rsidR="004F0A1E" w:rsidRPr="008D19D4" w:rsidRDefault="004F0A1E" w:rsidP="008634A8">
            <w:pPr>
              <w:jc w:val="center"/>
              <w:rPr>
                <w:rFonts w:ascii="Times New Roman" w:hAnsi="Times New Roman" w:cs="Times New Roman"/>
                <w:sz w:val="28"/>
                <w:szCs w:val="28"/>
              </w:rPr>
            </w:pPr>
          </w:p>
        </w:tc>
      </w:tr>
      <w:tr w:rsidR="004F0A1E" w:rsidRPr="00A81768" w14:paraId="1F025078" w14:textId="77777777" w:rsidTr="008634A8">
        <w:tc>
          <w:tcPr>
            <w:tcW w:w="1466" w:type="dxa"/>
          </w:tcPr>
          <w:p w14:paraId="17F8D2AD" w14:textId="77777777" w:rsidR="004F0A1E" w:rsidRPr="008D19D4" w:rsidRDefault="004F0A1E" w:rsidP="008634A8">
            <w:pPr>
              <w:rPr>
                <w:rFonts w:ascii="Times New Roman" w:hAnsi="Times New Roman" w:cs="Times New Roman"/>
                <w:b/>
                <w:sz w:val="20"/>
                <w:szCs w:val="20"/>
              </w:rPr>
            </w:pPr>
          </w:p>
        </w:tc>
        <w:tc>
          <w:tcPr>
            <w:tcW w:w="2062" w:type="dxa"/>
          </w:tcPr>
          <w:p w14:paraId="3FB6E587" w14:textId="77777777" w:rsidR="004F0A1E" w:rsidRPr="00A81768" w:rsidRDefault="004F0A1E" w:rsidP="008634A8">
            <w:pPr>
              <w:rPr>
                <w:rFonts w:ascii="Times New Roman" w:hAnsi="Times New Roman" w:cs="Times New Roman"/>
                <w:sz w:val="20"/>
                <w:szCs w:val="20"/>
              </w:rPr>
            </w:pPr>
            <w:r w:rsidRPr="00A81768">
              <w:rPr>
                <w:rFonts w:ascii="Times New Roman" w:hAnsi="Times New Roman" w:cs="Times New Roman"/>
                <w:sz w:val="20"/>
                <w:szCs w:val="20"/>
              </w:rPr>
              <w:t>4. Presents logical conclusion</w:t>
            </w:r>
          </w:p>
        </w:tc>
        <w:tc>
          <w:tcPr>
            <w:tcW w:w="1440" w:type="dxa"/>
          </w:tcPr>
          <w:p w14:paraId="66904C19" w14:textId="77777777" w:rsidR="004F0A1E" w:rsidRPr="00A81768" w:rsidRDefault="004F0A1E" w:rsidP="008634A8">
            <w:pPr>
              <w:rPr>
                <w:rFonts w:ascii="Times New Roman" w:hAnsi="Times New Roman" w:cs="Times New Roman"/>
                <w:sz w:val="20"/>
                <w:szCs w:val="20"/>
              </w:rPr>
            </w:pPr>
          </w:p>
        </w:tc>
        <w:tc>
          <w:tcPr>
            <w:tcW w:w="1440" w:type="dxa"/>
          </w:tcPr>
          <w:p w14:paraId="48C4560A" w14:textId="77777777" w:rsidR="004F0A1E" w:rsidRPr="00A81768" w:rsidRDefault="004F0A1E" w:rsidP="008634A8">
            <w:pPr>
              <w:rPr>
                <w:rFonts w:ascii="Times New Roman" w:hAnsi="Times New Roman" w:cs="Times New Roman"/>
                <w:sz w:val="20"/>
                <w:szCs w:val="20"/>
              </w:rPr>
            </w:pPr>
          </w:p>
        </w:tc>
        <w:tc>
          <w:tcPr>
            <w:tcW w:w="1620" w:type="dxa"/>
          </w:tcPr>
          <w:p w14:paraId="2F259A3F" w14:textId="77777777" w:rsidR="004F0A1E" w:rsidRPr="00A81768" w:rsidRDefault="004F0A1E" w:rsidP="008634A8">
            <w:pPr>
              <w:rPr>
                <w:rFonts w:ascii="Times New Roman" w:hAnsi="Times New Roman" w:cs="Times New Roman"/>
                <w:sz w:val="20"/>
                <w:szCs w:val="20"/>
              </w:rPr>
            </w:pPr>
          </w:p>
        </w:tc>
        <w:tc>
          <w:tcPr>
            <w:tcW w:w="1440" w:type="dxa"/>
          </w:tcPr>
          <w:p w14:paraId="509B29D8" w14:textId="77777777" w:rsidR="004F0A1E" w:rsidRPr="00A81768" w:rsidRDefault="004F0A1E" w:rsidP="008634A8">
            <w:pPr>
              <w:rPr>
                <w:rFonts w:ascii="Times New Roman" w:hAnsi="Times New Roman" w:cs="Times New Roman"/>
                <w:sz w:val="20"/>
                <w:szCs w:val="20"/>
              </w:rPr>
            </w:pPr>
          </w:p>
        </w:tc>
        <w:tc>
          <w:tcPr>
            <w:tcW w:w="1170" w:type="dxa"/>
          </w:tcPr>
          <w:p w14:paraId="6BA11DD4" w14:textId="366773AC" w:rsidR="004F0A1E" w:rsidRPr="008D19D4" w:rsidRDefault="004F0A1E" w:rsidP="008634A8">
            <w:pPr>
              <w:jc w:val="center"/>
              <w:rPr>
                <w:rFonts w:ascii="Times New Roman" w:hAnsi="Times New Roman" w:cs="Times New Roman"/>
                <w:sz w:val="28"/>
                <w:szCs w:val="28"/>
              </w:rPr>
            </w:pPr>
          </w:p>
        </w:tc>
      </w:tr>
      <w:tr w:rsidR="004F0A1E" w:rsidRPr="00A81768" w14:paraId="7FE7D07F" w14:textId="77777777" w:rsidTr="008634A8">
        <w:tc>
          <w:tcPr>
            <w:tcW w:w="1466" w:type="dxa"/>
          </w:tcPr>
          <w:p w14:paraId="36D5C836" w14:textId="77777777" w:rsidR="004F0A1E" w:rsidRPr="008D19D4" w:rsidRDefault="004F0A1E" w:rsidP="008634A8">
            <w:pPr>
              <w:rPr>
                <w:rFonts w:ascii="Times New Roman" w:hAnsi="Times New Roman" w:cs="Times New Roman"/>
                <w:b/>
                <w:sz w:val="20"/>
                <w:szCs w:val="20"/>
              </w:rPr>
            </w:pPr>
          </w:p>
        </w:tc>
        <w:tc>
          <w:tcPr>
            <w:tcW w:w="2062" w:type="dxa"/>
          </w:tcPr>
          <w:p w14:paraId="426E976F" w14:textId="77777777" w:rsidR="004F0A1E" w:rsidRPr="00A81768" w:rsidRDefault="004F0A1E" w:rsidP="008634A8">
            <w:pPr>
              <w:rPr>
                <w:rFonts w:ascii="Times New Roman" w:hAnsi="Times New Roman" w:cs="Times New Roman"/>
                <w:sz w:val="20"/>
                <w:szCs w:val="20"/>
              </w:rPr>
            </w:pPr>
            <w:r w:rsidRPr="00A81768">
              <w:rPr>
                <w:rFonts w:ascii="Times New Roman" w:hAnsi="Times New Roman" w:cs="Times New Roman"/>
                <w:sz w:val="20"/>
                <w:szCs w:val="20"/>
              </w:rPr>
              <w:t>5. Uses own words and/or cites sources</w:t>
            </w:r>
            <w:r>
              <w:rPr>
                <w:rFonts w:ascii="Times New Roman" w:hAnsi="Times New Roman" w:cs="Times New Roman"/>
                <w:sz w:val="20"/>
                <w:szCs w:val="20"/>
              </w:rPr>
              <w:t xml:space="preserve"> when appropriate</w:t>
            </w:r>
          </w:p>
        </w:tc>
        <w:tc>
          <w:tcPr>
            <w:tcW w:w="1440" w:type="dxa"/>
          </w:tcPr>
          <w:p w14:paraId="27B452AB" w14:textId="77777777" w:rsidR="004F0A1E" w:rsidRPr="00A81768" w:rsidRDefault="004F0A1E" w:rsidP="008634A8">
            <w:pPr>
              <w:rPr>
                <w:rFonts w:ascii="Times New Roman" w:hAnsi="Times New Roman" w:cs="Times New Roman"/>
                <w:sz w:val="20"/>
                <w:szCs w:val="20"/>
              </w:rPr>
            </w:pPr>
          </w:p>
        </w:tc>
        <w:tc>
          <w:tcPr>
            <w:tcW w:w="1440" w:type="dxa"/>
          </w:tcPr>
          <w:p w14:paraId="4BD43FB0" w14:textId="77777777" w:rsidR="004F0A1E" w:rsidRPr="00A81768" w:rsidRDefault="004F0A1E" w:rsidP="008634A8">
            <w:pPr>
              <w:rPr>
                <w:rFonts w:ascii="Times New Roman" w:hAnsi="Times New Roman" w:cs="Times New Roman"/>
                <w:sz w:val="20"/>
                <w:szCs w:val="20"/>
              </w:rPr>
            </w:pPr>
          </w:p>
        </w:tc>
        <w:tc>
          <w:tcPr>
            <w:tcW w:w="1620" w:type="dxa"/>
          </w:tcPr>
          <w:p w14:paraId="289C2D6A" w14:textId="77777777" w:rsidR="004F0A1E" w:rsidRPr="00A81768" w:rsidRDefault="004F0A1E" w:rsidP="008634A8">
            <w:pPr>
              <w:rPr>
                <w:rFonts w:ascii="Times New Roman" w:hAnsi="Times New Roman" w:cs="Times New Roman"/>
                <w:sz w:val="20"/>
                <w:szCs w:val="20"/>
              </w:rPr>
            </w:pPr>
          </w:p>
        </w:tc>
        <w:tc>
          <w:tcPr>
            <w:tcW w:w="1440" w:type="dxa"/>
          </w:tcPr>
          <w:p w14:paraId="0A86F342" w14:textId="77777777" w:rsidR="004F0A1E" w:rsidRPr="00A81768" w:rsidRDefault="004F0A1E" w:rsidP="008634A8">
            <w:pPr>
              <w:rPr>
                <w:rFonts w:ascii="Times New Roman" w:hAnsi="Times New Roman" w:cs="Times New Roman"/>
                <w:sz w:val="20"/>
                <w:szCs w:val="20"/>
              </w:rPr>
            </w:pPr>
          </w:p>
        </w:tc>
        <w:tc>
          <w:tcPr>
            <w:tcW w:w="1170" w:type="dxa"/>
          </w:tcPr>
          <w:p w14:paraId="762EE3D8" w14:textId="4AC9AFBB" w:rsidR="004F0A1E" w:rsidRPr="008D19D4" w:rsidRDefault="004F0A1E" w:rsidP="008634A8">
            <w:pPr>
              <w:jc w:val="center"/>
              <w:rPr>
                <w:rFonts w:ascii="Times New Roman" w:hAnsi="Times New Roman" w:cs="Times New Roman"/>
                <w:sz w:val="28"/>
                <w:szCs w:val="28"/>
              </w:rPr>
            </w:pPr>
          </w:p>
        </w:tc>
      </w:tr>
      <w:tr w:rsidR="004F0A1E" w:rsidRPr="00A81768" w14:paraId="671E89D2" w14:textId="77777777" w:rsidTr="008634A8">
        <w:tc>
          <w:tcPr>
            <w:tcW w:w="1466" w:type="dxa"/>
          </w:tcPr>
          <w:p w14:paraId="7B36A23A" w14:textId="77777777" w:rsidR="004F0A1E" w:rsidRPr="008D19D4" w:rsidRDefault="004F0A1E" w:rsidP="008634A8">
            <w:pPr>
              <w:rPr>
                <w:rFonts w:ascii="Times New Roman" w:hAnsi="Times New Roman" w:cs="Times New Roman"/>
                <w:b/>
                <w:sz w:val="20"/>
                <w:szCs w:val="20"/>
              </w:rPr>
            </w:pPr>
            <w:r w:rsidRPr="008D19D4">
              <w:rPr>
                <w:rFonts w:ascii="Times New Roman" w:hAnsi="Times New Roman" w:cs="Times New Roman"/>
                <w:b/>
                <w:sz w:val="20"/>
                <w:szCs w:val="20"/>
              </w:rPr>
              <w:t>CT: Inquiry</w:t>
            </w:r>
          </w:p>
        </w:tc>
        <w:tc>
          <w:tcPr>
            <w:tcW w:w="2062" w:type="dxa"/>
          </w:tcPr>
          <w:p w14:paraId="79FA8247" w14:textId="77777777" w:rsidR="004F0A1E" w:rsidRPr="00A81768" w:rsidRDefault="004F0A1E" w:rsidP="008634A8">
            <w:pPr>
              <w:rPr>
                <w:rFonts w:ascii="Times New Roman" w:hAnsi="Times New Roman" w:cs="Times New Roman"/>
                <w:sz w:val="20"/>
                <w:szCs w:val="20"/>
              </w:rPr>
            </w:pPr>
            <w:r w:rsidRPr="00A81768">
              <w:rPr>
                <w:rFonts w:ascii="Times New Roman" w:hAnsi="Times New Roman" w:cs="Times New Roman"/>
                <w:sz w:val="20"/>
                <w:szCs w:val="20"/>
              </w:rPr>
              <w:t>6. A wide variety of appropriate eviden</w:t>
            </w:r>
            <w:r>
              <w:rPr>
                <w:rFonts w:ascii="Times New Roman" w:hAnsi="Times New Roman" w:cs="Times New Roman"/>
                <w:sz w:val="20"/>
                <w:szCs w:val="20"/>
              </w:rPr>
              <w:t>ce or sources are included and c</w:t>
            </w:r>
            <w:r w:rsidRPr="00A81768">
              <w:rPr>
                <w:rFonts w:ascii="Times New Roman" w:hAnsi="Times New Roman" w:cs="Times New Roman"/>
                <w:sz w:val="20"/>
                <w:szCs w:val="20"/>
              </w:rPr>
              <w:t>ited</w:t>
            </w:r>
            <w:r>
              <w:rPr>
                <w:rFonts w:ascii="Times New Roman" w:hAnsi="Times New Roman" w:cs="Times New Roman"/>
                <w:sz w:val="20"/>
                <w:szCs w:val="20"/>
              </w:rPr>
              <w:t>. Sources are credible, appropriate, and strongly supportive</w:t>
            </w:r>
          </w:p>
        </w:tc>
        <w:tc>
          <w:tcPr>
            <w:tcW w:w="1440" w:type="dxa"/>
          </w:tcPr>
          <w:p w14:paraId="1A64DDB3" w14:textId="77777777" w:rsidR="004F0A1E" w:rsidRPr="00A81768" w:rsidRDefault="004F0A1E" w:rsidP="008634A8">
            <w:pPr>
              <w:rPr>
                <w:rFonts w:ascii="Times New Roman" w:hAnsi="Times New Roman" w:cs="Times New Roman"/>
                <w:sz w:val="20"/>
                <w:szCs w:val="20"/>
              </w:rPr>
            </w:pPr>
          </w:p>
        </w:tc>
        <w:tc>
          <w:tcPr>
            <w:tcW w:w="1440" w:type="dxa"/>
          </w:tcPr>
          <w:p w14:paraId="2A99D1E7" w14:textId="77777777" w:rsidR="004F0A1E" w:rsidRPr="00A81768" w:rsidRDefault="004F0A1E" w:rsidP="008634A8">
            <w:pPr>
              <w:rPr>
                <w:rFonts w:ascii="Times New Roman" w:hAnsi="Times New Roman" w:cs="Times New Roman"/>
                <w:sz w:val="20"/>
                <w:szCs w:val="20"/>
              </w:rPr>
            </w:pPr>
          </w:p>
        </w:tc>
        <w:tc>
          <w:tcPr>
            <w:tcW w:w="1620" w:type="dxa"/>
          </w:tcPr>
          <w:p w14:paraId="6A165565" w14:textId="77777777" w:rsidR="004F0A1E" w:rsidRPr="00A81768" w:rsidRDefault="004F0A1E" w:rsidP="008634A8">
            <w:pPr>
              <w:rPr>
                <w:rFonts w:ascii="Times New Roman" w:hAnsi="Times New Roman" w:cs="Times New Roman"/>
                <w:sz w:val="20"/>
                <w:szCs w:val="20"/>
              </w:rPr>
            </w:pPr>
          </w:p>
        </w:tc>
        <w:tc>
          <w:tcPr>
            <w:tcW w:w="1440" w:type="dxa"/>
          </w:tcPr>
          <w:p w14:paraId="75D6F2A8" w14:textId="77777777" w:rsidR="004F0A1E" w:rsidRPr="00A81768" w:rsidRDefault="004F0A1E" w:rsidP="008634A8">
            <w:pPr>
              <w:rPr>
                <w:rFonts w:ascii="Times New Roman" w:hAnsi="Times New Roman" w:cs="Times New Roman"/>
                <w:sz w:val="20"/>
                <w:szCs w:val="20"/>
              </w:rPr>
            </w:pPr>
          </w:p>
        </w:tc>
        <w:tc>
          <w:tcPr>
            <w:tcW w:w="1170" w:type="dxa"/>
          </w:tcPr>
          <w:p w14:paraId="5228179B" w14:textId="7641864A" w:rsidR="004F0A1E" w:rsidRPr="008D19D4" w:rsidRDefault="004F0A1E" w:rsidP="008634A8">
            <w:pPr>
              <w:jc w:val="center"/>
              <w:rPr>
                <w:rFonts w:ascii="Times New Roman" w:hAnsi="Times New Roman" w:cs="Times New Roman"/>
                <w:sz w:val="28"/>
                <w:szCs w:val="28"/>
              </w:rPr>
            </w:pPr>
          </w:p>
        </w:tc>
      </w:tr>
      <w:tr w:rsidR="004F0A1E" w:rsidRPr="00A81768" w14:paraId="155C4B5A" w14:textId="77777777" w:rsidTr="008634A8">
        <w:tc>
          <w:tcPr>
            <w:tcW w:w="1466" w:type="dxa"/>
          </w:tcPr>
          <w:p w14:paraId="199A2870" w14:textId="77777777" w:rsidR="004F0A1E" w:rsidRPr="008D19D4" w:rsidRDefault="004F0A1E" w:rsidP="008634A8">
            <w:pPr>
              <w:rPr>
                <w:rFonts w:ascii="Times New Roman" w:hAnsi="Times New Roman" w:cs="Times New Roman"/>
                <w:b/>
                <w:sz w:val="20"/>
                <w:szCs w:val="20"/>
              </w:rPr>
            </w:pPr>
          </w:p>
        </w:tc>
        <w:tc>
          <w:tcPr>
            <w:tcW w:w="2062" w:type="dxa"/>
          </w:tcPr>
          <w:p w14:paraId="4A0E20C9" w14:textId="77777777" w:rsidR="004F0A1E" w:rsidRPr="00A81768" w:rsidRDefault="004F0A1E" w:rsidP="008634A8">
            <w:pPr>
              <w:rPr>
                <w:rFonts w:ascii="Times New Roman" w:hAnsi="Times New Roman" w:cs="Times New Roman"/>
                <w:sz w:val="20"/>
                <w:szCs w:val="20"/>
              </w:rPr>
            </w:pPr>
            <w:r w:rsidRPr="00A81768">
              <w:rPr>
                <w:rFonts w:ascii="Times New Roman" w:hAnsi="Times New Roman" w:cs="Times New Roman"/>
                <w:sz w:val="20"/>
                <w:szCs w:val="20"/>
              </w:rPr>
              <w:t>7. Rel</w:t>
            </w:r>
            <w:r>
              <w:rPr>
                <w:rFonts w:ascii="Times New Roman" w:hAnsi="Times New Roman" w:cs="Times New Roman"/>
                <w:sz w:val="20"/>
                <w:szCs w:val="20"/>
              </w:rPr>
              <w:t>evant data considered &amp; applied correctly and insightfully. I</w:t>
            </w:r>
            <w:r w:rsidRPr="00A81768">
              <w:rPr>
                <w:rFonts w:ascii="Times New Roman" w:hAnsi="Times New Roman" w:cs="Times New Roman"/>
                <w:sz w:val="20"/>
                <w:szCs w:val="20"/>
              </w:rPr>
              <w:t xml:space="preserve">rrelevant </w:t>
            </w:r>
            <w:r>
              <w:rPr>
                <w:rFonts w:ascii="Times New Roman" w:hAnsi="Times New Roman" w:cs="Times New Roman"/>
                <w:sz w:val="20"/>
                <w:szCs w:val="20"/>
              </w:rPr>
              <w:t xml:space="preserve">information/data </w:t>
            </w:r>
            <w:r w:rsidRPr="00A81768">
              <w:rPr>
                <w:rFonts w:ascii="Times New Roman" w:hAnsi="Times New Roman" w:cs="Times New Roman"/>
                <w:sz w:val="20"/>
                <w:szCs w:val="20"/>
              </w:rPr>
              <w:t>is excluded</w:t>
            </w:r>
            <w:r>
              <w:rPr>
                <w:rFonts w:ascii="Times New Roman" w:hAnsi="Times New Roman" w:cs="Times New Roman"/>
                <w:sz w:val="20"/>
                <w:szCs w:val="20"/>
              </w:rPr>
              <w:t>, and the exclusion is noted and justified.</w:t>
            </w:r>
          </w:p>
        </w:tc>
        <w:tc>
          <w:tcPr>
            <w:tcW w:w="1440" w:type="dxa"/>
          </w:tcPr>
          <w:p w14:paraId="1B0C9F88" w14:textId="77777777" w:rsidR="004F0A1E" w:rsidRPr="00A81768" w:rsidRDefault="004F0A1E" w:rsidP="008634A8">
            <w:pPr>
              <w:rPr>
                <w:rFonts w:ascii="Times New Roman" w:hAnsi="Times New Roman" w:cs="Times New Roman"/>
                <w:sz w:val="20"/>
                <w:szCs w:val="20"/>
              </w:rPr>
            </w:pPr>
          </w:p>
        </w:tc>
        <w:tc>
          <w:tcPr>
            <w:tcW w:w="1440" w:type="dxa"/>
          </w:tcPr>
          <w:p w14:paraId="4E50D615" w14:textId="77777777" w:rsidR="004F0A1E" w:rsidRPr="00A81768" w:rsidRDefault="004F0A1E" w:rsidP="008634A8">
            <w:pPr>
              <w:rPr>
                <w:rFonts w:ascii="Times New Roman" w:hAnsi="Times New Roman" w:cs="Times New Roman"/>
                <w:sz w:val="20"/>
                <w:szCs w:val="20"/>
              </w:rPr>
            </w:pPr>
          </w:p>
        </w:tc>
        <w:tc>
          <w:tcPr>
            <w:tcW w:w="1620" w:type="dxa"/>
          </w:tcPr>
          <w:p w14:paraId="0E31CDE1" w14:textId="77777777" w:rsidR="004F0A1E" w:rsidRPr="00A81768" w:rsidRDefault="004F0A1E" w:rsidP="008634A8">
            <w:pPr>
              <w:rPr>
                <w:rFonts w:ascii="Times New Roman" w:hAnsi="Times New Roman" w:cs="Times New Roman"/>
                <w:sz w:val="20"/>
                <w:szCs w:val="20"/>
              </w:rPr>
            </w:pPr>
          </w:p>
        </w:tc>
        <w:tc>
          <w:tcPr>
            <w:tcW w:w="1440" w:type="dxa"/>
          </w:tcPr>
          <w:p w14:paraId="27B3F9F2" w14:textId="77777777" w:rsidR="004F0A1E" w:rsidRPr="00A81768" w:rsidRDefault="004F0A1E" w:rsidP="008634A8">
            <w:pPr>
              <w:rPr>
                <w:rFonts w:ascii="Times New Roman" w:hAnsi="Times New Roman" w:cs="Times New Roman"/>
                <w:sz w:val="20"/>
                <w:szCs w:val="20"/>
              </w:rPr>
            </w:pPr>
          </w:p>
        </w:tc>
        <w:tc>
          <w:tcPr>
            <w:tcW w:w="1170" w:type="dxa"/>
          </w:tcPr>
          <w:p w14:paraId="3E887E26" w14:textId="43678AB8" w:rsidR="004F0A1E" w:rsidRPr="008D19D4" w:rsidRDefault="004F0A1E" w:rsidP="008634A8">
            <w:pPr>
              <w:jc w:val="center"/>
              <w:rPr>
                <w:rFonts w:ascii="Times New Roman" w:hAnsi="Times New Roman" w:cs="Times New Roman"/>
                <w:sz w:val="28"/>
                <w:szCs w:val="28"/>
              </w:rPr>
            </w:pPr>
          </w:p>
        </w:tc>
      </w:tr>
      <w:tr w:rsidR="004F0A1E" w:rsidRPr="00A81768" w14:paraId="20DEEE2E" w14:textId="77777777" w:rsidTr="008634A8">
        <w:tc>
          <w:tcPr>
            <w:tcW w:w="1466" w:type="dxa"/>
          </w:tcPr>
          <w:p w14:paraId="10C3837B" w14:textId="77777777" w:rsidR="004F0A1E" w:rsidRPr="008D19D4" w:rsidRDefault="004F0A1E" w:rsidP="008634A8">
            <w:pPr>
              <w:rPr>
                <w:rFonts w:ascii="Times New Roman" w:hAnsi="Times New Roman" w:cs="Times New Roman"/>
                <w:b/>
                <w:sz w:val="20"/>
                <w:szCs w:val="20"/>
              </w:rPr>
            </w:pPr>
            <w:r w:rsidRPr="008D19D4">
              <w:rPr>
                <w:rFonts w:ascii="Times New Roman" w:hAnsi="Times New Roman" w:cs="Times New Roman"/>
                <w:b/>
                <w:sz w:val="20"/>
                <w:szCs w:val="20"/>
              </w:rPr>
              <w:t>CT: Analysis</w:t>
            </w:r>
          </w:p>
        </w:tc>
        <w:tc>
          <w:tcPr>
            <w:tcW w:w="2062" w:type="dxa"/>
          </w:tcPr>
          <w:p w14:paraId="3797B99C" w14:textId="77777777" w:rsidR="004F0A1E" w:rsidRPr="00A81768" w:rsidRDefault="004F0A1E" w:rsidP="008634A8">
            <w:pPr>
              <w:rPr>
                <w:rFonts w:ascii="Times New Roman" w:hAnsi="Times New Roman" w:cs="Times New Roman"/>
                <w:sz w:val="20"/>
                <w:szCs w:val="20"/>
              </w:rPr>
            </w:pPr>
            <w:r w:rsidRPr="00A81768">
              <w:rPr>
                <w:rFonts w:ascii="Times New Roman" w:hAnsi="Times New Roman" w:cs="Times New Roman"/>
                <w:sz w:val="20"/>
                <w:szCs w:val="20"/>
              </w:rPr>
              <w:t>8. Information &amp; source material is analyzed thoroughly, accurately, and insightfully</w:t>
            </w:r>
            <w:r>
              <w:rPr>
                <w:rFonts w:ascii="Times New Roman" w:hAnsi="Times New Roman" w:cs="Times New Roman"/>
                <w:sz w:val="20"/>
                <w:szCs w:val="20"/>
              </w:rPr>
              <w:t xml:space="preserve"> from multiple angles</w:t>
            </w:r>
          </w:p>
        </w:tc>
        <w:tc>
          <w:tcPr>
            <w:tcW w:w="1440" w:type="dxa"/>
          </w:tcPr>
          <w:p w14:paraId="52B86ACA" w14:textId="77777777" w:rsidR="004F0A1E" w:rsidRPr="00A81768" w:rsidRDefault="004F0A1E" w:rsidP="008634A8">
            <w:pPr>
              <w:rPr>
                <w:rFonts w:ascii="Times New Roman" w:hAnsi="Times New Roman" w:cs="Times New Roman"/>
                <w:sz w:val="20"/>
                <w:szCs w:val="20"/>
              </w:rPr>
            </w:pPr>
          </w:p>
        </w:tc>
        <w:tc>
          <w:tcPr>
            <w:tcW w:w="1440" w:type="dxa"/>
          </w:tcPr>
          <w:p w14:paraId="07E5AE6A" w14:textId="77777777" w:rsidR="004F0A1E" w:rsidRPr="00A81768" w:rsidRDefault="004F0A1E" w:rsidP="008634A8">
            <w:pPr>
              <w:rPr>
                <w:rFonts w:ascii="Times New Roman" w:hAnsi="Times New Roman" w:cs="Times New Roman"/>
                <w:sz w:val="20"/>
                <w:szCs w:val="20"/>
              </w:rPr>
            </w:pPr>
          </w:p>
        </w:tc>
        <w:tc>
          <w:tcPr>
            <w:tcW w:w="1620" w:type="dxa"/>
          </w:tcPr>
          <w:p w14:paraId="1160C29F" w14:textId="77777777" w:rsidR="004F0A1E" w:rsidRPr="00A81768" w:rsidRDefault="004F0A1E" w:rsidP="008634A8">
            <w:pPr>
              <w:rPr>
                <w:rFonts w:ascii="Times New Roman" w:hAnsi="Times New Roman" w:cs="Times New Roman"/>
                <w:sz w:val="20"/>
                <w:szCs w:val="20"/>
              </w:rPr>
            </w:pPr>
          </w:p>
        </w:tc>
        <w:tc>
          <w:tcPr>
            <w:tcW w:w="1440" w:type="dxa"/>
          </w:tcPr>
          <w:p w14:paraId="48170462" w14:textId="77777777" w:rsidR="004F0A1E" w:rsidRPr="00A81768" w:rsidRDefault="004F0A1E" w:rsidP="008634A8">
            <w:pPr>
              <w:rPr>
                <w:rFonts w:ascii="Times New Roman" w:hAnsi="Times New Roman" w:cs="Times New Roman"/>
                <w:sz w:val="20"/>
                <w:szCs w:val="20"/>
              </w:rPr>
            </w:pPr>
          </w:p>
        </w:tc>
        <w:tc>
          <w:tcPr>
            <w:tcW w:w="1170" w:type="dxa"/>
          </w:tcPr>
          <w:p w14:paraId="36100D67" w14:textId="64AFB2B4" w:rsidR="004F0A1E" w:rsidRPr="008D19D4" w:rsidRDefault="004F0A1E" w:rsidP="008634A8">
            <w:pPr>
              <w:jc w:val="center"/>
              <w:rPr>
                <w:rFonts w:ascii="Times New Roman" w:hAnsi="Times New Roman" w:cs="Times New Roman"/>
                <w:sz w:val="28"/>
                <w:szCs w:val="28"/>
              </w:rPr>
            </w:pPr>
          </w:p>
        </w:tc>
      </w:tr>
      <w:tr w:rsidR="004F0A1E" w:rsidRPr="00A81768" w14:paraId="09E44E1E" w14:textId="77777777" w:rsidTr="008634A8">
        <w:tc>
          <w:tcPr>
            <w:tcW w:w="1466" w:type="dxa"/>
          </w:tcPr>
          <w:p w14:paraId="2364124F" w14:textId="77777777" w:rsidR="004F0A1E" w:rsidRPr="008D19D4" w:rsidRDefault="004F0A1E" w:rsidP="008634A8">
            <w:pPr>
              <w:rPr>
                <w:rFonts w:ascii="Times New Roman" w:hAnsi="Times New Roman" w:cs="Times New Roman"/>
                <w:b/>
                <w:sz w:val="20"/>
                <w:szCs w:val="20"/>
              </w:rPr>
            </w:pPr>
            <w:r w:rsidRPr="008D19D4">
              <w:rPr>
                <w:rFonts w:ascii="Times New Roman" w:hAnsi="Times New Roman" w:cs="Times New Roman"/>
                <w:b/>
                <w:sz w:val="20"/>
                <w:szCs w:val="20"/>
              </w:rPr>
              <w:t>Mechanics</w:t>
            </w:r>
          </w:p>
        </w:tc>
        <w:tc>
          <w:tcPr>
            <w:tcW w:w="2062" w:type="dxa"/>
          </w:tcPr>
          <w:p w14:paraId="511F31FF" w14:textId="77777777" w:rsidR="004F0A1E" w:rsidRPr="00A81768" w:rsidRDefault="004F0A1E" w:rsidP="008634A8">
            <w:pPr>
              <w:rPr>
                <w:rFonts w:ascii="Times New Roman" w:hAnsi="Times New Roman" w:cs="Times New Roman"/>
                <w:sz w:val="20"/>
                <w:szCs w:val="20"/>
              </w:rPr>
            </w:pPr>
            <w:r>
              <w:rPr>
                <w:rFonts w:ascii="Times New Roman" w:hAnsi="Times New Roman" w:cs="Times New Roman"/>
                <w:sz w:val="20"/>
                <w:szCs w:val="20"/>
              </w:rPr>
              <w:t>9</w:t>
            </w:r>
            <w:r w:rsidRPr="00A81768">
              <w:rPr>
                <w:rFonts w:ascii="Times New Roman" w:hAnsi="Times New Roman" w:cs="Times New Roman"/>
                <w:sz w:val="20"/>
                <w:szCs w:val="20"/>
              </w:rPr>
              <w:t xml:space="preserve">. </w:t>
            </w:r>
            <w:r>
              <w:rPr>
                <w:rFonts w:ascii="Times New Roman" w:hAnsi="Times New Roman" w:cs="Times New Roman"/>
                <w:sz w:val="20"/>
                <w:szCs w:val="20"/>
              </w:rPr>
              <w:t>Uses c</w:t>
            </w:r>
            <w:r w:rsidRPr="00A81768">
              <w:rPr>
                <w:rFonts w:ascii="Times New Roman" w:hAnsi="Times New Roman" w:cs="Times New Roman"/>
                <w:sz w:val="20"/>
                <w:szCs w:val="20"/>
              </w:rPr>
              <w:t>omplete sentences</w:t>
            </w:r>
          </w:p>
        </w:tc>
        <w:tc>
          <w:tcPr>
            <w:tcW w:w="1440" w:type="dxa"/>
          </w:tcPr>
          <w:p w14:paraId="34CDE08C" w14:textId="77777777" w:rsidR="004F0A1E" w:rsidRPr="00A81768" w:rsidRDefault="004F0A1E" w:rsidP="008634A8">
            <w:pPr>
              <w:rPr>
                <w:rFonts w:ascii="Times New Roman" w:hAnsi="Times New Roman" w:cs="Times New Roman"/>
                <w:sz w:val="20"/>
                <w:szCs w:val="20"/>
              </w:rPr>
            </w:pPr>
          </w:p>
        </w:tc>
        <w:tc>
          <w:tcPr>
            <w:tcW w:w="1440" w:type="dxa"/>
          </w:tcPr>
          <w:p w14:paraId="592C3DB0" w14:textId="77777777" w:rsidR="004F0A1E" w:rsidRPr="00A81768" w:rsidRDefault="004F0A1E" w:rsidP="008634A8">
            <w:pPr>
              <w:rPr>
                <w:rFonts w:ascii="Times New Roman" w:hAnsi="Times New Roman" w:cs="Times New Roman"/>
                <w:sz w:val="20"/>
                <w:szCs w:val="20"/>
              </w:rPr>
            </w:pPr>
          </w:p>
        </w:tc>
        <w:tc>
          <w:tcPr>
            <w:tcW w:w="1620" w:type="dxa"/>
          </w:tcPr>
          <w:p w14:paraId="1147792F" w14:textId="77777777" w:rsidR="004F0A1E" w:rsidRPr="00A81768" w:rsidRDefault="004F0A1E" w:rsidP="008634A8">
            <w:pPr>
              <w:rPr>
                <w:rFonts w:ascii="Times New Roman" w:hAnsi="Times New Roman" w:cs="Times New Roman"/>
                <w:sz w:val="20"/>
                <w:szCs w:val="20"/>
              </w:rPr>
            </w:pPr>
          </w:p>
        </w:tc>
        <w:tc>
          <w:tcPr>
            <w:tcW w:w="1440" w:type="dxa"/>
          </w:tcPr>
          <w:p w14:paraId="7E00B74B" w14:textId="77777777" w:rsidR="004F0A1E" w:rsidRPr="00A81768" w:rsidRDefault="004F0A1E" w:rsidP="008634A8">
            <w:pPr>
              <w:rPr>
                <w:rFonts w:ascii="Times New Roman" w:hAnsi="Times New Roman" w:cs="Times New Roman"/>
                <w:sz w:val="20"/>
                <w:szCs w:val="20"/>
              </w:rPr>
            </w:pPr>
          </w:p>
        </w:tc>
        <w:tc>
          <w:tcPr>
            <w:tcW w:w="1170" w:type="dxa"/>
          </w:tcPr>
          <w:p w14:paraId="7C84B36D" w14:textId="01A6524B" w:rsidR="004F0A1E" w:rsidRPr="008D19D4" w:rsidRDefault="004F0A1E" w:rsidP="008634A8">
            <w:pPr>
              <w:jc w:val="center"/>
              <w:rPr>
                <w:rFonts w:ascii="Times New Roman" w:hAnsi="Times New Roman" w:cs="Times New Roman"/>
                <w:sz w:val="28"/>
                <w:szCs w:val="28"/>
              </w:rPr>
            </w:pPr>
          </w:p>
        </w:tc>
      </w:tr>
      <w:tr w:rsidR="004F0A1E" w:rsidRPr="00A81768" w14:paraId="07011419" w14:textId="77777777" w:rsidTr="008634A8">
        <w:tc>
          <w:tcPr>
            <w:tcW w:w="1466" w:type="dxa"/>
          </w:tcPr>
          <w:p w14:paraId="16958F92" w14:textId="77777777" w:rsidR="004F0A1E" w:rsidRPr="00A81768" w:rsidRDefault="004F0A1E" w:rsidP="008634A8">
            <w:pPr>
              <w:rPr>
                <w:rFonts w:ascii="Times New Roman" w:hAnsi="Times New Roman" w:cs="Times New Roman"/>
                <w:sz w:val="20"/>
                <w:szCs w:val="20"/>
              </w:rPr>
            </w:pPr>
          </w:p>
        </w:tc>
        <w:tc>
          <w:tcPr>
            <w:tcW w:w="2062" w:type="dxa"/>
          </w:tcPr>
          <w:p w14:paraId="02B19023" w14:textId="77777777" w:rsidR="004F0A1E" w:rsidRPr="00A81768" w:rsidRDefault="004F0A1E" w:rsidP="008634A8">
            <w:pPr>
              <w:rPr>
                <w:rFonts w:ascii="Times New Roman" w:hAnsi="Times New Roman" w:cs="Times New Roman"/>
                <w:sz w:val="20"/>
                <w:szCs w:val="20"/>
              </w:rPr>
            </w:pPr>
            <w:r>
              <w:rPr>
                <w:rFonts w:ascii="Times New Roman" w:hAnsi="Times New Roman" w:cs="Times New Roman"/>
                <w:sz w:val="20"/>
                <w:szCs w:val="20"/>
              </w:rPr>
              <w:t>10. Exhibits c</w:t>
            </w:r>
            <w:r w:rsidRPr="00A81768">
              <w:rPr>
                <w:rFonts w:ascii="Times New Roman" w:hAnsi="Times New Roman" w:cs="Times New Roman"/>
                <w:sz w:val="20"/>
                <w:szCs w:val="20"/>
              </w:rPr>
              <w:t>ollege level writing</w:t>
            </w:r>
            <w:r>
              <w:rPr>
                <w:rFonts w:ascii="Times New Roman" w:hAnsi="Times New Roman" w:cs="Times New Roman"/>
                <w:sz w:val="20"/>
                <w:szCs w:val="20"/>
              </w:rPr>
              <w:t xml:space="preserve"> </w:t>
            </w:r>
          </w:p>
        </w:tc>
        <w:tc>
          <w:tcPr>
            <w:tcW w:w="1440" w:type="dxa"/>
          </w:tcPr>
          <w:p w14:paraId="70F335C0" w14:textId="77777777" w:rsidR="004F0A1E" w:rsidRPr="00A81768" w:rsidRDefault="004F0A1E" w:rsidP="008634A8">
            <w:pPr>
              <w:rPr>
                <w:rFonts w:ascii="Times New Roman" w:hAnsi="Times New Roman" w:cs="Times New Roman"/>
                <w:sz w:val="20"/>
                <w:szCs w:val="20"/>
              </w:rPr>
            </w:pPr>
          </w:p>
        </w:tc>
        <w:tc>
          <w:tcPr>
            <w:tcW w:w="1440" w:type="dxa"/>
          </w:tcPr>
          <w:p w14:paraId="3D61F8F2" w14:textId="77777777" w:rsidR="004F0A1E" w:rsidRPr="00A81768" w:rsidRDefault="004F0A1E" w:rsidP="008634A8">
            <w:pPr>
              <w:rPr>
                <w:rFonts w:ascii="Times New Roman" w:hAnsi="Times New Roman" w:cs="Times New Roman"/>
                <w:sz w:val="20"/>
                <w:szCs w:val="20"/>
              </w:rPr>
            </w:pPr>
          </w:p>
        </w:tc>
        <w:tc>
          <w:tcPr>
            <w:tcW w:w="1620" w:type="dxa"/>
          </w:tcPr>
          <w:p w14:paraId="72981F92" w14:textId="77777777" w:rsidR="004F0A1E" w:rsidRPr="00A81768" w:rsidRDefault="004F0A1E" w:rsidP="008634A8">
            <w:pPr>
              <w:rPr>
                <w:rFonts w:ascii="Times New Roman" w:hAnsi="Times New Roman" w:cs="Times New Roman"/>
                <w:sz w:val="20"/>
                <w:szCs w:val="20"/>
              </w:rPr>
            </w:pPr>
          </w:p>
        </w:tc>
        <w:tc>
          <w:tcPr>
            <w:tcW w:w="1440" w:type="dxa"/>
          </w:tcPr>
          <w:p w14:paraId="51002511" w14:textId="77777777" w:rsidR="004F0A1E" w:rsidRPr="00A81768" w:rsidRDefault="004F0A1E" w:rsidP="008634A8">
            <w:pPr>
              <w:rPr>
                <w:rFonts w:ascii="Times New Roman" w:hAnsi="Times New Roman" w:cs="Times New Roman"/>
                <w:sz w:val="20"/>
                <w:szCs w:val="20"/>
              </w:rPr>
            </w:pPr>
          </w:p>
        </w:tc>
        <w:tc>
          <w:tcPr>
            <w:tcW w:w="1170" w:type="dxa"/>
          </w:tcPr>
          <w:p w14:paraId="0D9ACEED" w14:textId="1A426EEE" w:rsidR="004F0A1E" w:rsidRPr="008D19D4" w:rsidRDefault="004F0A1E" w:rsidP="008634A8">
            <w:pPr>
              <w:jc w:val="center"/>
              <w:rPr>
                <w:rFonts w:ascii="Times New Roman" w:hAnsi="Times New Roman" w:cs="Times New Roman"/>
                <w:sz w:val="28"/>
                <w:szCs w:val="28"/>
              </w:rPr>
            </w:pPr>
          </w:p>
        </w:tc>
      </w:tr>
      <w:tr w:rsidR="004F0A1E" w:rsidRPr="00A81768" w14:paraId="0C6E0EB2" w14:textId="77777777" w:rsidTr="008634A8">
        <w:tc>
          <w:tcPr>
            <w:tcW w:w="1466" w:type="dxa"/>
          </w:tcPr>
          <w:p w14:paraId="4F6CA6D2" w14:textId="77777777" w:rsidR="004F0A1E" w:rsidRPr="00A81768" w:rsidRDefault="004F0A1E" w:rsidP="008634A8">
            <w:pPr>
              <w:rPr>
                <w:rFonts w:ascii="Times New Roman" w:hAnsi="Times New Roman" w:cs="Times New Roman"/>
                <w:sz w:val="20"/>
                <w:szCs w:val="20"/>
              </w:rPr>
            </w:pPr>
          </w:p>
        </w:tc>
        <w:tc>
          <w:tcPr>
            <w:tcW w:w="2062" w:type="dxa"/>
          </w:tcPr>
          <w:p w14:paraId="1648B8C8" w14:textId="77777777" w:rsidR="004F0A1E" w:rsidRPr="00A81768" w:rsidRDefault="004F0A1E" w:rsidP="008634A8">
            <w:pPr>
              <w:rPr>
                <w:rFonts w:ascii="Times New Roman" w:hAnsi="Times New Roman" w:cs="Times New Roman"/>
                <w:sz w:val="20"/>
                <w:szCs w:val="20"/>
              </w:rPr>
            </w:pPr>
            <w:r>
              <w:rPr>
                <w:rFonts w:ascii="Times New Roman" w:hAnsi="Times New Roman" w:cs="Times New Roman"/>
                <w:sz w:val="20"/>
                <w:szCs w:val="20"/>
              </w:rPr>
              <w:t>11</w:t>
            </w:r>
            <w:r w:rsidRPr="00A81768">
              <w:rPr>
                <w:rFonts w:ascii="Times New Roman" w:hAnsi="Times New Roman" w:cs="Times New Roman"/>
                <w:sz w:val="20"/>
                <w:szCs w:val="20"/>
              </w:rPr>
              <w:t xml:space="preserve">. </w:t>
            </w:r>
            <w:r>
              <w:rPr>
                <w:rFonts w:ascii="Times New Roman" w:hAnsi="Times New Roman" w:cs="Times New Roman"/>
                <w:sz w:val="20"/>
                <w:szCs w:val="20"/>
              </w:rPr>
              <w:t>Appropriate punctuation</w:t>
            </w:r>
          </w:p>
        </w:tc>
        <w:tc>
          <w:tcPr>
            <w:tcW w:w="1440" w:type="dxa"/>
          </w:tcPr>
          <w:p w14:paraId="7EE5991C" w14:textId="77777777" w:rsidR="004F0A1E" w:rsidRPr="00A81768" w:rsidRDefault="004F0A1E" w:rsidP="008634A8">
            <w:pPr>
              <w:rPr>
                <w:rFonts w:ascii="Times New Roman" w:hAnsi="Times New Roman" w:cs="Times New Roman"/>
                <w:sz w:val="20"/>
                <w:szCs w:val="20"/>
              </w:rPr>
            </w:pPr>
          </w:p>
        </w:tc>
        <w:tc>
          <w:tcPr>
            <w:tcW w:w="1440" w:type="dxa"/>
          </w:tcPr>
          <w:p w14:paraId="492FB9D0" w14:textId="77777777" w:rsidR="004F0A1E" w:rsidRPr="00A81768" w:rsidRDefault="004F0A1E" w:rsidP="008634A8">
            <w:pPr>
              <w:rPr>
                <w:rFonts w:ascii="Times New Roman" w:hAnsi="Times New Roman" w:cs="Times New Roman"/>
                <w:sz w:val="20"/>
                <w:szCs w:val="20"/>
              </w:rPr>
            </w:pPr>
          </w:p>
        </w:tc>
        <w:tc>
          <w:tcPr>
            <w:tcW w:w="1620" w:type="dxa"/>
          </w:tcPr>
          <w:p w14:paraId="46F8371B" w14:textId="77777777" w:rsidR="004F0A1E" w:rsidRPr="00A81768" w:rsidRDefault="004F0A1E" w:rsidP="008634A8">
            <w:pPr>
              <w:rPr>
                <w:rFonts w:ascii="Times New Roman" w:hAnsi="Times New Roman" w:cs="Times New Roman"/>
                <w:sz w:val="20"/>
                <w:szCs w:val="20"/>
              </w:rPr>
            </w:pPr>
          </w:p>
        </w:tc>
        <w:tc>
          <w:tcPr>
            <w:tcW w:w="1440" w:type="dxa"/>
          </w:tcPr>
          <w:p w14:paraId="3B66D8C8" w14:textId="77777777" w:rsidR="004F0A1E" w:rsidRPr="00A81768" w:rsidRDefault="004F0A1E" w:rsidP="008634A8">
            <w:pPr>
              <w:rPr>
                <w:rFonts w:ascii="Times New Roman" w:hAnsi="Times New Roman" w:cs="Times New Roman"/>
                <w:sz w:val="20"/>
                <w:szCs w:val="20"/>
              </w:rPr>
            </w:pPr>
          </w:p>
        </w:tc>
        <w:tc>
          <w:tcPr>
            <w:tcW w:w="1170" w:type="dxa"/>
          </w:tcPr>
          <w:p w14:paraId="73973F8E" w14:textId="1D928D46" w:rsidR="004F0A1E" w:rsidRPr="008D19D4" w:rsidRDefault="004F0A1E" w:rsidP="008634A8">
            <w:pPr>
              <w:jc w:val="center"/>
              <w:rPr>
                <w:rFonts w:ascii="Times New Roman" w:hAnsi="Times New Roman" w:cs="Times New Roman"/>
                <w:sz w:val="28"/>
                <w:szCs w:val="28"/>
              </w:rPr>
            </w:pPr>
          </w:p>
        </w:tc>
      </w:tr>
      <w:tr w:rsidR="004F0A1E" w:rsidRPr="00A81768" w14:paraId="6A600517" w14:textId="77777777" w:rsidTr="004F0A1E">
        <w:trPr>
          <w:trHeight w:val="656"/>
        </w:trPr>
        <w:tc>
          <w:tcPr>
            <w:tcW w:w="1466" w:type="dxa"/>
          </w:tcPr>
          <w:p w14:paraId="7536698D" w14:textId="77777777" w:rsidR="004F0A1E" w:rsidRPr="00A81768" w:rsidRDefault="004F0A1E" w:rsidP="008634A8">
            <w:pPr>
              <w:rPr>
                <w:rFonts w:ascii="Times New Roman" w:hAnsi="Times New Roman" w:cs="Times New Roman"/>
                <w:sz w:val="20"/>
                <w:szCs w:val="20"/>
              </w:rPr>
            </w:pPr>
          </w:p>
        </w:tc>
        <w:tc>
          <w:tcPr>
            <w:tcW w:w="2062" w:type="dxa"/>
          </w:tcPr>
          <w:p w14:paraId="437C2A7A" w14:textId="77777777" w:rsidR="004F0A1E" w:rsidRPr="00A81768" w:rsidRDefault="004F0A1E" w:rsidP="008634A8">
            <w:pPr>
              <w:rPr>
                <w:rFonts w:ascii="Times New Roman" w:hAnsi="Times New Roman" w:cs="Times New Roman"/>
                <w:sz w:val="20"/>
                <w:szCs w:val="20"/>
              </w:rPr>
            </w:pPr>
            <w:r>
              <w:rPr>
                <w:rFonts w:ascii="Times New Roman" w:hAnsi="Times New Roman" w:cs="Times New Roman"/>
                <w:sz w:val="20"/>
                <w:szCs w:val="20"/>
              </w:rPr>
              <w:t>12</w:t>
            </w:r>
            <w:r w:rsidRPr="00A81768">
              <w:rPr>
                <w:rFonts w:ascii="Times New Roman" w:hAnsi="Times New Roman" w:cs="Times New Roman"/>
                <w:sz w:val="20"/>
                <w:szCs w:val="20"/>
              </w:rPr>
              <w:t xml:space="preserve">. </w:t>
            </w:r>
            <w:r>
              <w:rPr>
                <w:rFonts w:ascii="Times New Roman" w:hAnsi="Times New Roman" w:cs="Times New Roman"/>
                <w:sz w:val="20"/>
                <w:szCs w:val="20"/>
              </w:rPr>
              <w:t xml:space="preserve">Appropriate </w:t>
            </w:r>
            <w:r w:rsidRPr="00A81768">
              <w:rPr>
                <w:rFonts w:ascii="Times New Roman" w:hAnsi="Times New Roman" w:cs="Times New Roman"/>
                <w:sz w:val="20"/>
                <w:szCs w:val="20"/>
              </w:rPr>
              <w:t>Word Usage</w:t>
            </w:r>
          </w:p>
        </w:tc>
        <w:tc>
          <w:tcPr>
            <w:tcW w:w="1440" w:type="dxa"/>
          </w:tcPr>
          <w:p w14:paraId="0D7665A9" w14:textId="77777777" w:rsidR="004F0A1E" w:rsidRPr="00A81768" w:rsidRDefault="004F0A1E" w:rsidP="008634A8">
            <w:pPr>
              <w:rPr>
                <w:rFonts w:ascii="Times New Roman" w:hAnsi="Times New Roman" w:cs="Times New Roman"/>
                <w:sz w:val="20"/>
                <w:szCs w:val="20"/>
              </w:rPr>
            </w:pPr>
          </w:p>
        </w:tc>
        <w:tc>
          <w:tcPr>
            <w:tcW w:w="1440" w:type="dxa"/>
          </w:tcPr>
          <w:p w14:paraId="1226C7FC" w14:textId="77777777" w:rsidR="004F0A1E" w:rsidRPr="00A81768" w:rsidRDefault="004F0A1E" w:rsidP="008634A8">
            <w:pPr>
              <w:rPr>
                <w:rFonts w:ascii="Times New Roman" w:hAnsi="Times New Roman" w:cs="Times New Roman"/>
                <w:sz w:val="20"/>
                <w:szCs w:val="20"/>
              </w:rPr>
            </w:pPr>
          </w:p>
        </w:tc>
        <w:tc>
          <w:tcPr>
            <w:tcW w:w="1620" w:type="dxa"/>
          </w:tcPr>
          <w:p w14:paraId="74D2BBE0" w14:textId="77777777" w:rsidR="004F0A1E" w:rsidRPr="00A81768" w:rsidRDefault="004F0A1E" w:rsidP="008634A8">
            <w:pPr>
              <w:rPr>
                <w:rFonts w:ascii="Times New Roman" w:hAnsi="Times New Roman" w:cs="Times New Roman"/>
                <w:sz w:val="20"/>
                <w:szCs w:val="20"/>
              </w:rPr>
            </w:pPr>
          </w:p>
        </w:tc>
        <w:tc>
          <w:tcPr>
            <w:tcW w:w="1440" w:type="dxa"/>
          </w:tcPr>
          <w:p w14:paraId="537E7C75" w14:textId="77777777" w:rsidR="004F0A1E" w:rsidRPr="00A81768" w:rsidRDefault="004F0A1E" w:rsidP="008634A8">
            <w:pPr>
              <w:rPr>
                <w:rFonts w:ascii="Times New Roman" w:hAnsi="Times New Roman" w:cs="Times New Roman"/>
                <w:sz w:val="20"/>
                <w:szCs w:val="20"/>
              </w:rPr>
            </w:pPr>
          </w:p>
        </w:tc>
        <w:tc>
          <w:tcPr>
            <w:tcW w:w="1170" w:type="dxa"/>
          </w:tcPr>
          <w:p w14:paraId="3679668D" w14:textId="605E5292" w:rsidR="004F0A1E" w:rsidRPr="008D19D4" w:rsidRDefault="004F0A1E" w:rsidP="008634A8">
            <w:pPr>
              <w:jc w:val="center"/>
              <w:rPr>
                <w:rFonts w:ascii="Times New Roman" w:hAnsi="Times New Roman" w:cs="Times New Roman"/>
                <w:sz w:val="28"/>
                <w:szCs w:val="28"/>
              </w:rPr>
            </w:pPr>
          </w:p>
        </w:tc>
      </w:tr>
    </w:tbl>
    <w:p w14:paraId="00B02358" w14:textId="77777777" w:rsidR="004F0A1E" w:rsidRDefault="004F0A1E" w:rsidP="00251A52">
      <w:pPr>
        <w:rPr>
          <w:rFonts w:ascii="Times New Roman" w:hAnsi="Times New Roman" w:cs="Times New Roman"/>
        </w:rPr>
      </w:pPr>
    </w:p>
    <w:p w14:paraId="54B785E3" w14:textId="77777777" w:rsidR="008634A8" w:rsidRDefault="008634A8" w:rsidP="00251A52">
      <w:pPr>
        <w:rPr>
          <w:rFonts w:ascii="Times New Roman" w:hAnsi="Times New Roman" w:cs="Times New Roman"/>
        </w:rPr>
      </w:pPr>
    </w:p>
    <w:p w14:paraId="1F98482F" w14:textId="3015EA13" w:rsidR="008634A8" w:rsidRPr="004F0A1E" w:rsidRDefault="008634A8" w:rsidP="00251A52">
      <w:pPr>
        <w:rPr>
          <w:rFonts w:ascii="Times New Roman" w:hAnsi="Times New Roman" w:cs="Times New Roman"/>
        </w:rPr>
      </w:pPr>
      <w:r>
        <w:rPr>
          <w:rFonts w:ascii="Times New Roman" w:hAnsi="Times New Roman" w:cs="Times New Roman"/>
        </w:rPr>
        <w:t xml:space="preserve">Word Count: 1,000 </w:t>
      </w:r>
    </w:p>
    <w:sectPr w:rsidR="008634A8" w:rsidRPr="004F0A1E" w:rsidSect="00251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 Gyre Schola">
    <w:altName w:val="Courier New"/>
    <w:charset w:val="00"/>
    <w:family w:val="auto"/>
    <w:pitch w:val="variable"/>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1FF1"/>
    <w:multiLevelType w:val="hybridMultilevel"/>
    <w:tmpl w:val="2FB8F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16C97"/>
    <w:multiLevelType w:val="hybridMultilevel"/>
    <w:tmpl w:val="5100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B44B2"/>
    <w:multiLevelType w:val="hybridMultilevel"/>
    <w:tmpl w:val="2AD0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A52"/>
    <w:rsid w:val="000C3DF7"/>
    <w:rsid w:val="000E20C8"/>
    <w:rsid w:val="000F332B"/>
    <w:rsid w:val="00251A52"/>
    <w:rsid w:val="002D5E0F"/>
    <w:rsid w:val="003B3D34"/>
    <w:rsid w:val="004F0A1E"/>
    <w:rsid w:val="00644341"/>
    <w:rsid w:val="0064525F"/>
    <w:rsid w:val="007A710F"/>
    <w:rsid w:val="008634A8"/>
    <w:rsid w:val="008E6A3D"/>
    <w:rsid w:val="00911537"/>
    <w:rsid w:val="00953869"/>
    <w:rsid w:val="00B84FF9"/>
    <w:rsid w:val="00D0012E"/>
    <w:rsid w:val="00DB3AFF"/>
    <w:rsid w:val="00E403D1"/>
    <w:rsid w:val="00F24555"/>
    <w:rsid w:val="00F93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854E2A"/>
  <w14:defaultImageDpi w14:val="300"/>
  <w15:docId w15:val="{93B5F934-DA0B-42B9-8206-737F1893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eX Gyre Schola" w:eastAsiaTheme="minorEastAsia" w:hAnsi="TeX Gyre Schol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A52"/>
    <w:pPr>
      <w:ind w:left="720"/>
      <w:contextualSpacing/>
    </w:pPr>
  </w:style>
  <w:style w:type="table" w:styleId="TableGrid">
    <w:name w:val="Table Grid"/>
    <w:basedOn w:val="TableNormal"/>
    <w:uiPriority w:val="59"/>
    <w:rsid w:val="004F0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Owens</dc:creator>
  <cp:keywords/>
  <dc:description/>
  <cp:lastModifiedBy>Katie Owens</cp:lastModifiedBy>
  <cp:revision>13</cp:revision>
  <dcterms:created xsi:type="dcterms:W3CDTF">2018-08-12T19:36:00Z</dcterms:created>
  <dcterms:modified xsi:type="dcterms:W3CDTF">2021-02-02T19:45:00Z</dcterms:modified>
</cp:coreProperties>
</file>